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AAC7" w14:textId="010B9F16" w:rsidR="008025F8" w:rsidRPr="00327ABF" w:rsidRDefault="008025F8" w:rsidP="008025F8">
      <w:pPr>
        <w:pStyle w:val="BodyText"/>
        <w:ind w:left="141"/>
        <w:rPr>
          <w:color w:val="EE0000"/>
          <w:sz w:val="28"/>
          <w:szCs w:val="28"/>
        </w:rPr>
      </w:pPr>
      <w:r w:rsidRPr="003326A8">
        <w:rPr>
          <w:sz w:val="28"/>
          <w:szCs w:val="28"/>
        </w:rPr>
        <w:t>Nr.</w:t>
      </w:r>
      <w:r w:rsidRPr="003326A8">
        <w:rPr>
          <w:spacing w:val="-4"/>
          <w:sz w:val="28"/>
          <w:szCs w:val="28"/>
        </w:rPr>
        <w:t xml:space="preserve"> </w:t>
      </w:r>
      <w:r w:rsidRPr="003326A8">
        <w:rPr>
          <w:sz w:val="28"/>
          <w:szCs w:val="28"/>
        </w:rPr>
        <w:t>_</w:t>
      </w:r>
      <w:r w:rsidR="003326A8" w:rsidRPr="003326A8">
        <w:rPr>
          <w:sz w:val="28"/>
          <w:szCs w:val="28"/>
        </w:rPr>
        <w:t>4872/16.07.2025</w:t>
      </w:r>
      <w:r w:rsidRPr="003326A8">
        <w:rPr>
          <w:sz w:val="28"/>
          <w:szCs w:val="28"/>
        </w:rPr>
        <w:t>_</w:t>
      </w:r>
    </w:p>
    <w:p w14:paraId="63AA67D6" w14:textId="77777777" w:rsidR="008025F8" w:rsidRDefault="008025F8" w:rsidP="008025F8">
      <w:pPr>
        <w:pStyle w:val="BodyText"/>
        <w:tabs>
          <w:tab w:val="left" w:pos="6855"/>
        </w:tabs>
      </w:pPr>
    </w:p>
    <w:p w14:paraId="1B5E6AE4" w14:textId="77777777" w:rsidR="008025F8" w:rsidRDefault="008025F8" w:rsidP="008025F8">
      <w:pPr>
        <w:spacing w:line="360" w:lineRule="auto"/>
        <w:jc w:val="center"/>
        <w:outlineLvl w:val="1"/>
        <w:rPr>
          <w:b/>
          <w:color w:val="000000"/>
          <w:sz w:val="28"/>
          <w:szCs w:val="28"/>
          <w:lang w:val="it-IT"/>
        </w:rPr>
      </w:pPr>
      <w:r>
        <w:rPr>
          <w:b/>
          <w:color w:val="000000"/>
          <w:sz w:val="28"/>
          <w:szCs w:val="28"/>
          <w:lang w:val="it-IT"/>
        </w:rPr>
        <w:t>RAPORT EVALUARE OFERTE</w:t>
      </w:r>
    </w:p>
    <w:p w14:paraId="103760C2" w14:textId="77777777" w:rsidR="008025F8" w:rsidRDefault="008025F8" w:rsidP="008025F8">
      <w:pPr>
        <w:spacing w:line="360" w:lineRule="auto"/>
        <w:jc w:val="center"/>
        <w:outlineLvl w:val="1"/>
        <w:rPr>
          <w:b/>
          <w:color w:val="000000"/>
          <w:sz w:val="28"/>
          <w:szCs w:val="28"/>
          <w:lang w:val="it-IT"/>
        </w:rPr>
      </w:pPr>
    </w:p>
    <w:p w14:paraId="3787A13C" w14:textId="77777777" w:rsidR="008025F8" w:rsidRPr="008027B6" w:rsidRDefault="008025F8" w:rsidP="008025F8">
      <w:pPr>
        <w:spacing w:line="360" w:lineRule="auto"/>
        <w:jc w:val="center"/>
        <w:outlineLvl w:val="1"/>
        <w:rPr>
          <w:sz w:val="28"/>
          <w:szCs w:val="28"/>
          <w:lang w:val="it-IT"/>
        </w:rPr>
      </w:pPr>
      <w:r>
        <w:rPr>
          <w:b/>
          <w:color w:val="000000"/>
          <w:sz w:val="28"/>
          <w:szCs w:val="28"/>
          <w:lang w:val="it-IT"/>
        </w:rPr>
        <w:t xml:space="preserve"> PENTRU</w:t>
      </w:r>
      <w:r w:rsidRPr="008027B6">
        <w:rPr>
          <w:b/>
          <w:color w:val="000000"/>
          <w:sz w:val="28"/>
          <w:szCs w:val="28"/>
          <w:lang w:val="it-IT"/>
        </w:rPr>
        <w:t xml:space="preserve"> SELECȚIE PARTENERI ENTITĂȚI PRIVATE</w:t>
      </w:r>
    </w:p>
    <w:p w14:paraId="69413B75" w14:textId="77777777" w:rsidR="008025F8" w:rsidRDefault="008025F8" w:rsidP="008025F8">
      <w:pPr>
        <w:spacing w:line="360" w:lineRule="auto"/>
        <w:jc w:val="both"/>
        <w:outlineLvl w:val="1"/>
        <w:rPr>
          <w:sz w:val="24"/>
          <w:szCs w:val="24"/>
          <w:lang w:val="it-IT"/>
        </w:rPr>
      </w:pPr>
    </w:p>
    <w:p w14:paraId="0692EE58" w14:textId="77777777" w:rsidR="008025F8" w:rsidRPr="008027B6" w:rsidRDefault="008025F8" w:rsidP="008025F8">
      <w:pPr>
        <w:spacing w:line="360" w:lineRule="auto"/>
        <w:jc w:val="both"/>
        <w:outlineLvl w:val="1"/>
        <w:rPr>
          <w:sz w:val="24"/>
          <w:szCs w:val="24"/>
          <w:lang w:val="it-IT"/>
        </w:rPr>
      </w:pPr>
    </w:p>
    <w:p w14:paraId="4DCE5C97" w14:textId="77777777" w:rsidR="008025F8" w:rsidRPr="008027B6" w:rsidRDefault="008025F8" w:rsidP="008025F8">
      <w:pPr>
        <w:spacing w:line="360" w:lineRule="auto"/>
        <w:jc w:val="both"/>
        <w:outlineLvl w:val="1"/>
        <w:rPr>
          <w:sz w:val="24"/>
          <w:szCs w:val="24"/>
          <w:lang w:val="it-IT"/>
        </w:rPr>
      </w:pPr>
      <w:r w:rsidRPr="008027B6">
        <w:rPr>
          <w:color w:val="000000"/>
          <w:sz w:val="24"/>
          <w:szCs w:val="24"/>
          <w:lang w:val="it-IT"/>
        </w:rPr>
        <w:t xml:space="preserve">              În vederea depunerii și implementării unui proiect in cadrul apelului „Servicii de îngrijire la domiciliu pentru persoanele vârstnice”  Program: „Programul Incluziune și Demnitate Sociala 2021-2027” Prioritate: P06. Servicii de suport pentru persoane vârstnice Obiectiv specific: ESO4.11. Largirea accesului egal și în timp util la servicii de calitate, sustenabile și la prețuri accesibile, inclusiv servicii care promoveaza accesul la locuințe și îngrijire orientata catre 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 precum și a eficacitații și rezilienței sistemelor de sanatate și a serviciilor de îngrijire pe termen lung (FSE+) Acțiunea 6.1. Servicii de îngrijire la domiciliu pentru persoanele vârstnice</w:t>
      </w:r>
      <w:r>
        <w:rPr>
          <w:color w:val="000000"/>
          <w:sz w:val="24"/>
          <w:szCs w:val="24"/>
          <w:lang w:val="it-IT"/>
        </w:rPr>
        <w:t>,</w:t>
      </w:r>
    </w:p>
    <w:p w14:paraId="00C2F6A9" w14:textId="77777777" w:rsidR="008025F8" w:rsidRDefault="008025F8" w:rsidP="008025F8">
      <w:pPr>
        <w:pStyle w:val="BodyText"/>
        <w:tabs>
          <w:tab w:val="left" w:pos="6855"/>
        </w:tabs>
      </w:pPr>
    </w:p>
    <w:p w14:paraId="527D50CA" w14:textId="6F17F03A" w:rsidR="008025F8" w:rsidRPr="00CB6EF5" w:rsidRDefault="008025F8" w:rsidP="008025F8">
      <w:pPr>
        <w:spacing w:line="360" w:lineRule="auto"/>
        <w:ind w:left="141" w:firstLine="705"/>
        <w:jc w:val="both"/>
        <w:rPr>
          <w:lang w:val="it-IT"/>
        </w:rPr>
      </w:pPr>
      <w:r>
        <w:rPr>
          <w:sz w:val="24"/>
          <w:szCs w:val="24"/>
        </w:rPr>
        <w:t xml:space="preserve">COMUNA </w:t>
      </w:r>
      <w:r w:rsidR="00BB559E">
        <w:rPr>
          <w:sz w:val="24"/>
          <w:szCs w:val="24"/>
        </w:rPr>
        <w:t>BUCIUM</w:t>
      </w:r>
      <w:r>
        <w:rPr>
          <w:sz w:val="24"/>
          <w:szCs w:val="24"/>
        </w:rPr>
        <w:t>, a evaluat ofert</w:t>
      </w:r>
      <w:r w:rsidR="00BB559E">
        <w:rPr>
          <w:sz w:val="24"/>
          <w:szCs w:val="24"/>
        </w:rPr>
        <w:t>a</w:t>
      </w:r>
      <w:r>
        <w:rPr>
          <w:sz w:val="24"/>
          <w:szCs w:val="24"/>
        </w:rPr>
        <w:t xml:space="preserve"> depus</w:t>
      </w:r>
      <w:r w:rsidR="00BB559E">
        <w:rPr>
          <w:sz w:val="24"/>
          <w:szCs w:val="24"/>
        </w:rPr>
        <w:t>a</w:t>
      </w:r>
      <w:r>
        <w:rPr>
          <w:sz w:val="24"/>
          <w:szCs w:val="24"/>
        </w:rPr>
        <w:t xml:space="preserve"> de </w:t>
      </w:r>
      <w:r w:rsidRPr="00CB6EF5">
        <w:rPr>
          <w:sz w:val="24"/>
          <w:szCs w:val="24"/>
        </w:rPr>
        <w:t xml:space="preserve">Asociatia </w:t>
      </w:r>
      <w:r>
        <w:rPr>
          <w:sz w:val="24"/>
          <w:szCs w:val="24"/>
        </w:rPr>
        <w:t>pentru promovarea potentialului rural PROCIVITAS Alba</w:t>
      </w:r>
      <w:r w:rsidRPr="00CB6EF5">
        <w:rPr>
          <w:sz w:val="24"/>
          <w:szCs w:val="24"/>
        </w:rPr>
        <w:t xml:space="preserve"> </w:t>
      </w:r>
      <w:r w:rsidRPr="00CB6EF5">
        <w:rPr>
          <w:b/>
          <w:bCs/>
          <w:color w:val="000000"/>
          <w:sz w:val="24"/>
          <w:szCs w:val="24"/>
          <w:lang w:val="it-IT"/>
        </w:rPr>
        <w:t>in vederea selectarii</w:t>
      </w:r>
      <w:r w:rsidRPr="00CB6EF5">
        <w:rPr>
          <w:b/>
          <w:spacing w:val="40"/>
          <w:sz w:val="24"/>
          <w:lang w:val="it-IT"/>
        </w:rPr>
        <w:t xml:space="preserve"> </w:t>
      </w:r>
      <w:r w:rsidRPr="00CB6EF5">
        <w:rPr>
          <w:b/>
          <w:sz w:val="24"/>
          <w:lang w:val="it-IT"/>
        </w:rPr>
        <w:t>unui partener</w:t>
      </w:r>
      <w:r w:rsidRPr="00CB6EF5">
        <w:rPr>
          <w:b/>
          <w:spacing w:val="68"/>
          <w:sz w:val="24"/>
          <w:lang w:val="it-IT"/>
        </w:rPr>
        <w:t xml:space="preserve"> </w:t>
      </w:r>
      <w:r w:rsidRPr="00CB6EF5">
        <w:rPr>
          <w:b/>
          <w:sz w:val="24"/>
          <w:lang w:val="it-IT"/>
        </w:rPr>
        <w:t>privat</w:t>
      </w:r>
      <w:r w:rsidRPr="00CB6EF5">
        <w:rPr>
          <w:b/>
          <w:spacing w:val="74"/>
          <w:sz w:val="24"/>
          <w:lang w:val="it-IT"/>
        </w:rPr>
        <w:t xml:space="preserve"> </w:t>
      </w:r>
      <w:r w:rsidRPr="00CB6EF5">
        <w:rPr>
          <w:sz w:val="24"/>
          <w:lang w:val="it-IT"/>
        </w:rPr>
        <w:t>pentru</w:t>
      </w:r>
      <w:r w:rsidRPr="00CB6EF5">
        <w:rPr>
          <w:spacing w:val="76"/>
          <w:sz w:val="24"/>
          <w:lang w:val="it-IT"/>
        </w:rPr>
        <w:t xml:space="preserve"> </w:t>
      </w:r>
      <w:r w:rsidRPr="00CB6EF5">
        <w:rPr>
          <w:sz w:val="24"/>
          <w:lang w:val="it-IT"/>
        </w:rPr>
        <w:t>participarea</w:t>
      </w:r>
      <w:r w:rsidRPr="00CB6EF5">
        <w:rPr>
          <w:spacing w:val="73"/>
          <w:sz w:val="24"/>
          <w:lang w:val="it-IT"/>
        </w:rPr>
        <w:t xml:space="preserve"> </w:t>
      </w:r>
      <w:r w:rsidRPr="00CB6EF5">
        <w:rPr>
          <w:sz w:val="24"/>
          <w:lang w:val="it-IT"/>
        </w:rPr>
        <w:t>la</w:t>
      </w:r>
      <w:r w:rsidRPr="00CB6EF5">
        <w:rPr>
          <w:spacing w:val="70"/>
          <w:sz w:val="24"/>
          <w:lang w:val="it-IT"/>
        </w:rPr>
        <w:t xml:space="preserve"> </w:t>
      </w:r>
      <w:r w:rsidRPr="00CB6EF5">
        <w:rPr>
          <w:sz w:val="24"/>
          <w:lang w:val="it-IT"/>
        </w:rPr>
        <w:t>depunerea</w:t>
      </w:r>
      <w:r w:rsidRPr="00CB6EF5">
        <w:rPr>
          <w:spacing w:val="71"/>
          <w:sz w:val="24"/>
          <w:lang w:val="it-IT"/>
        </w:rPr>
        <w:t xml:space="preserve"> </w:t>
      </w:r>
      <w:r w:rsidRPr="00CB6EF5">
        <w:rPr>
          <w:sz w:val="24"/>
          <w:lang w:val="it-IT"/>
        </w:rPr>
        <w:t>unui</w:t>
      </w:r>
      <w:r w:rsidRPr="00CB6EF5">
        <w:rPr>
          <w:spacing w:val="74"/>
          <w:sz w:val="24"/>
          <w:lang w:val="it-IT"/>
        </w:rPr>
        <w:t xml:space="preserve"> </w:t>
      </w:r>
      <w:r w:rsidRPr="00CB6EF5">
        <w:rPr>
          <w:sz w:val="24"/>
          <w:lang w:val="it-IT"/>
        </w:rPr>
        <w:t>proiect</w:t>
      </w:r>
      <w:r w:rsidRPr="00CB6EF5">
        <w:rPr>
          <w:spacing w:val="74"/>
          <w:sz w:val="24"/>
          <w:lang w:val="it-IT"/>
        </w:rPr>
        <w:t xml:space="preserve"> </w:t>
      </w:r>
      <w:r w:rsidRPr="00CB6EF5">
        <w:rPr>
          <w:sz w:val="24"/>
          <w:lang w:val="it-IT"/>
        </w:rPr>
        <w:t>finanţate</w:t>
      </w:r>
      <w:r w:rsidRPr="00CB6EF5">
        <w:rPr>
          <w:spacing w:val="71"/>
          <w:sz w:val="24"/>
          <w:lang w:val="it-IT"/>
        </w:rPr>
        <w:t xml:space="preserve"> </w:t>
      </w:r>
      <w:r w:rsidRPr="00CB6EF5">
        <w:rPr>
          <w:sz w:val="24"/>
          <w:lang w:val="it-IT"/>
        </w:rPr>
        <w:t>din</w:t>
      </w:r>
      <w:r w:rsidRPr="00CB6EF5">
        <w:rPr>
          <w:spacing w:val="74"/>
          <w:sz w:val="24"/>
          <w:lang w:val="it-IT"/>
        </w:rPr>
        <w:t xml:space="preserve"> </w:t>
      </w:r>
      <w:r w:rsidRPr="00CB6EF5">
        <w:rPr>
          <w:sz w:val="24"/>
          <w:lang w:val="it-IT"/>
        </w:rPr>
        <w:t>Programul</w:t>
      </w:r>
      <w:r>
        <w:rPr>
          <w:sz w:val="24"/>
          <w:lang w:val="it-IT"/>
        </w:rPr>
        <w:t xml:space="preserve"> </w:t>
      </w:r>
      <w:r w:rsidRPr="00CB6EF5">
        <w:rPr>
          <w:lang w:val="it-IT"/>
        </w:rPr>
        <w:t>Incluziune</w:t>
      </w:r>
      <w:r w:rsidRPr="00CB6EF5">
        <w:rPr>
          <w:spacing w:val="-18"/>
          <w:lang w:val="it-IT"/>
        </w:rPr>
        <w:t xml:space="preserve"> </w:t>
      </w:r>
      <w:r w:rsidRPr="00CB6EF5">
        <w:rPr>
          <w:lang w:val="it-IT"/>
        </w:rPr>
        <w:t>și</w:t>
      </w:r>
      <w:r w:rsidRPr="00CB6EF5">
        <w:rPr>
          <w:spacing w:val="-15"/>
          <w:lang w:val="it-IT"/>
        </w:rPr>
        <w:t xml:space="preserve"> </w:t>
      </w:r>
      <w:r w:rsidRPr="00CB6EF5">
        <w:rPr>
          <w:lang w:val="it-IT"/>
        </w:rPr>
        <w:t>Demnitate</w:t>
      </w:r>
      <w:r w:rsidRPr="00CB6EF5">
        <w:rPr>
          <w:spacing w:val="-15"/>
          <w:lang w:val="it-IT"/>
        </w:rPr>
        <w:t xml:space="preserve"> </w:t>
      </w:r>
      <w:r w:rsidRPr="00CB6EF5">
        <w:rPr>
          <w:lang w:val="it-IT"/>
        </w:rPr>
        <w:t>Sociala</w:t>
      </w:r>
      <w:r w:rsidRPr="00CB6EF5">
        <w:rPr>
          <w:spacing w:val="-16"/>
          <w:lang w:val="it-IT"/>
        </w:rPr>
        <w:t xml:space="preserve"> </w:t>
      </w:r>
      <w:r w:rsidRPr="00CB6EF5">
        <w:rPr>
          <w:lang w:val="it-IT"/>
        </w:rPr>
        <w:t>(PIDS)-P.6-</w:t>
      </w:r>
      <w:r w:rsidRPr="00CB6EF5">
        <w:rPr>
          <w:spacing w:val="-16"/>
          <w:lang w:val="it-IT"/>
        </w:rPr>
        <w:t xml:space="preserve"> </w:t>
      </w:r>
      <w:r w:rsidRPr="00CB6EF5">
        <w:rPr>
          <w:lang w:val="it-IT"/>
        </w:rPr>
        <w:t>ESO4.11.</w:t>
      </w:r>
      <w:r w:rsidRPr="00CB6EF5">
        <w:rPr>
          <w:spacing w:val="-15"/>
          <w:lang w:val="it-IT"/>
        </w:rPr>
        <w:t xml:space="preserve"> </w:t>
      </w:r>
      <w:r w:rsidRPr="00CB6EF5">
        <w:rPr>
          <w:lang w:val="it-IT"/>
        </w:rPr>
        <w:t>„Servicii</w:t>
      </w:r>
      <w:r w:rsidRPr="00CB6EF5">
        <w:rPr>
          <w:spacing w:val="-14"/>
          <w:lang w:val="it-IT"/>
        </w:rPr>
        <w:t xml:space="preserve"> </w:t>
      </w:r>
      <w:r w:rsidRPr="00CB6EF5">
        <w:rPr>
          <w:lang w:val="it-IT"/>
        </w:rPr>
        <w:t>de</w:t>
      </w:r>
      <w:r w:rsidRPr="00CB6EF5">
        <w:rPr>
          <w:spacing w:val="-16"/>
          <w:lang w:val="it-IT"/>
        </w:rPr>
        <w:t xml:space="preserve"> </w:t>
      </w:r>
      <w:r w:rsidRPr="00CB6EF5">
        <w:rPr>
          <w:lang w:val="it-IT"/>
        </w:rPr>
        <w:t>îngrijire</w:t>
      </w:r>
      <w:r w:rsidRPr="00CB6EF5">
        <w:rPr>
          <w:spacing w:val="-15"/>
          <w:lang w:val="it-IT"/>
        </w:rPr>
        <w:t xml:space="preserve"> </w:t>
      </w:r>
      <w:r w:rsidRPr="00CB6EF5">
        <w:rPr>
          <w:lang w:val="it-IT"/>
        </w:rPr>
        <w:t>la</w:t>
      </w:r>
      <w:r w:rsidRPr="00CB6EF5">
        <w:rPr>
          <w:spacing w:val="-16"/>
          <w:lang w:val="it-IT"/>
        </w:rPr>
        <w:t xml:space="preserve"> </w:t>
      </w:r>
      <w:r w:rsidRPr="00CB6EF5">
        <w:rPr>
          <w:lang w:val="it-IT"/>
        </w:rPr>
        <w:t>domiciliu</w:t>
      </w:r>
      <w:r w:rsidRPr="00CB6EF5">
        <w:rPr>
          <w:spacing w:val="-12"/>
          <w:lang w:val="it-IT"/>
        </w:rPr>
        <w:t xml:space="preserve"> </w:t>
      </w:r>
      <w:r w:rsidRPr="00CB6EF5">
        <w:rPr>
          <w:spacing w:val="-2"/>
          <w:lang w:val="it-IT"/>
        </w:rPr>
        <w:t>pentru</w:t>
      </w:r>
      <w:r>
        <w:rPr>
          <w:spacing w:val="-2"/>
          <w:lang w:val="it-IT"/>
        </w:rPr>
        <w:t xml:space="preserve"> </w:t>
      </w:r>
      <w:r w:rsidRPr="00CB6EF5">
        <w:rPr>
          <w:lang w:val="it-IT"/>
        </w:rPr>
        <w:t>persoanele</w:t>
      </w:r>
      <w:r w:rsidRPr="00CB6EF5">
        <w:rPr>
          <w:spacing w:val="-3"/>
          <w:lang w:val="it-IT"/>
        </w:rPr>
        <w:t xml:space="preserve"> </w:t>
      </w:r>
      <w:r w:rsidRPr="00CB6EF5">
        <w:rPr>
          <w:lang w:val="it-IT"/>
        </w:rPr>
        <w:t>vârstnice”</w:t>
      </w:r>
      <w:r w:rsidRPr="00CB6EF5">
        <w:rPr>
          <w:spacing w:val="-2"/>
          <w:lang w:val="it-IT"/>
        </w:rPr>
        <w:t xml:space="preserve"> </w:t>
      </w:r>
      <w:r w:rsidRPr="00CB6EF5">
        <w:rPr>
          <w:spacing w:val="-10"/>
          <w:lang w:val="it-IT"/>
        </w:rPr>
        <w:t>.</w:t>
      </w:r>
    </w:p>
    <w:p w14:paraId="2C913358" w14:textId="77777777" w:rsidR="008025F8" w:rsidRDefault="008025F8" w:rsidP="008025F8">
      <w:pPr>
        <w:pStyle w:val="BodyText"/>
      </w:pPr>
    </w:p>
    <w:p w14:paraId="596B93BB" w14:textId="21C3377A" w:rsidR="008025F8" w:rsidRDefault="008025F8" w:rsidP="008025F8">
      <w:pPr>
        <w:spacing w:line="360" w:lineRule="auto"/>
        <w:jc w:val="both"/>
        <w:outlineLvl w:val="1"/>
        <w:rPr>
          <w:color w:val="000000"/>
          <w:sz w:val="24"/>
          <w:szCs w:val="24"/>
          <w:lang w:val="it-IT"/>
        </w:rPr>
      </w:pPr>
      <w:r>
        <w:rPr>
          <w:color w:val="000000"/>
          <w:sz w:val="24"/>
          <w:szCs w:val="24"/>
          <w:lang w:val="it-IT"/>
        </w:rPr>
        <w:t xml:space="preserve">             </w:t>
      </w:r>
      <w:r w:rsidRPr="009116CF">
        <w:rPr>
          <w:color w:val="000000"/>
          <w:sz w:val="24"/>
          <w:szCs w:val="24"/>
          <w:lang w:val="it-IT"/>
        </w:rPr>
        <w:t xml:space="preserve">In urma evaluarii ofertelor, Comisia de Evaluare </w:t>
      </w:r>
      <w:r>
        <w:rPr>
          <w:color w:val="000000"/>
          <w:sz w:val="24"/>
          <w:szCs w:val="24"/>
          <w:lang w:val="it-IT"/>
        </w:rPr>
        <w:t>numita prin Dispozitia Primarului</w:t>
      </w:r>
      <w:r w:rsidRPr="009116CF">
        <w:rPr>
          <w:color w:val="000000"/>
          <w:sz w:val="24"/>
          <w:szCs w:val="24"/>
          <w:lang w:val="it-IT"/>
        </w:rPr>
        <w:t xml:space="preserve"> in </w:t>
      </w:r>
      <w:r w:rsidRPr="003326A8">
        <w:rPr>
          <w:color w:val="000000"/>
          <w:sz w:val="24"/>
          <w:szCs w:val="24"/>
          <w:lang w:val="it-IT"/>
        </w:rPr>
        <w:t>data de_</w:t>
      </w:r>
      <w:r w:rsidR="003326A8" w:rsidRPr="003326A8">
        <w:rPr>
          <w:color w:val="000000"/>
          <w:sz w:val="24"/>
          <w:szCs w:val="24"/>
          <w:lang w:val="it-IT"/>
        </w:rPr>
        <w:t>14.07.2025</w:t>
      </w:r>
      <w:r w:rsidRPr="003326A8">
        <w:rPr>
          <w:color w:val="000000"/>
          <w:sz w:val="24"/>
          <w:szCs w:val="24"/>
          <w:lang w:val="it-IT"/>
        </w:rPr>
        <w:t>___ a constatat</w:t>
      </w:r>
      <w:r w:rsidRPr="009116CF">
        <w:rPr>
          <w:color w:val="000000"/>
          <w:sz w:val="24"/>
          <w:szCs w:val="24"/>
          <w:lang w:val="it-IT"/>
        </w:rPr>
        <w:t xml:space="preserve"> </w:t>
      </w:r>
      <w:r>
        <w:rPr>
          <w:color w:val="000000"/>
          <w:sz w:val="24"/>
          <w:szCs w:val="24"/>
          <w:lang w:val="it-IT"/>
        </w:rPr>
        <w:t>urmatoarele:</w:t>
      </w:r>
    </w:p>
    <w:p w14:paraId="1F3757D1" w14:textId="77777777" w:rsidR="00BB559E" w:rsidRDefault="00BB559E" w:rsidP="008025F8">
      <w:pPr>
        <w:spacing w:line="360" w:lineRule="auto"/>
        <w:jc w:val="both"/>
        <w:outlineLvl w:val="1"/>
        <w:rPr>
          <w:color w:val="000000"/>
          <w:sz w:val="24"/>
          <w:szCs w:val="24"/>
          <w:lang w:val="it-IT"/>
        </w:rPr>
      </w:pPr>
    </w:p>
    <w:tbl>
      <w:tblPr>
        <w:tblStyle w:val="TableGrid"/>
        <w:tblW w:w="0" w:type="auto"/>
        <w:tblLook w:val="04A0" w:firstRow="1" w:lastRow="0" w:firstColumn="1" w:lastColumn="0" w:noHBand="0" w:noVBand="1"/>
      </w:tblPr>
      <w:tblGrid>
        <w:gridCol w:w="637"/>
        <w:gridCol w:w="4075"/>
        <w:gridCol w:w="1016"/>
        <w:gridCol w:w="3288"/>
      </w:tblGrid>
      <w:tr w:rsidR="008025F8" w14:paraId="1AB502F1" w14:textId="77777777" w:rsidTr="008025F8">
        <w:tc>
          <w:tcPr>
            <w:tcW w:w="637" w:type="dxa"/>
          </w:tcPr>
          <w:p w14:paraId="380E4A70" w14:textId="639A299C" w:rsidR="008025F8" w:rsidRDefault="008025F8" w:rsidP="008025F8">
            <w:r>
              <w:rPr>
                <w:b/>
                <w:color w:val="000000"/>
                <w:sz w:val="24"/>
                <w:lang w:val="en-US"/>
              </w:rPr>
              <w:t xml:space="preserve">Nr. </w:t>
            </w:r>
            <w:proofErr w:type="spellStart"/>
            <w:r>
              <w:rPr>
                <w:b/>
                <w:color w:val="000000"/>
                <w:sz w:val="24"/>
                <w:lang w:val="en-US"/>
              </w:rPr>
              <w:t>Crt</w:t>
            </w:r>
            <w:proofErr w:type="spellEnd"/>
            <w:r>
              <w:rPr>
                <w:b/>
                <w:color w:val="000000"/>
                <w:sz w:val="24"/>
                <w:lang w:val="en-US"/>
              </w:rPr>
              <w:t>.</w:t>
            </w:r>
          </w:p>
        </w:tc>
        <w:tc>
          <w:tcPr>
            <w:tcW w:w="4075" w:type="dxa"/>
          </w:tcPr>
          <w:p w14:paraId="174A81D5" w14:textId="2C3B38C3" w:rsidR="008025F8" w:rsidRDefault="008025F8" w:rsidP="008025F8">
            <w:proofErr w:type="spellStart"/>
            <w:r>
              <w:rPr>
                <w:b/>
                <w:color w:val="000000"/>
                <w:sz w:val="24"/>
                <w:lang w:val="en-US"/>
              </w:rPr>
              <w:t>Criterii</w:t>
            </w:r>
            <w:proofErr w:type="spellEnd"/>
            <w:r>
              <w:rPr>
                <w:b/>
                <w:color w:val="000000"/>
                <w:sz w:val="24"/>
                <w:lang w:val="en-US"/>
              </w:rPr>
              <w:t xml:space="preserve"> de </w:t>
            </w:r>
            <w:proofErr w:type="spellStart"/>
            <w:r>
              <w:rPr>
                <w:b/>
                <w:color w:val="000000"/>
                <w:sz w:val="24"/>
                <w:lang w:val="en-US"/>
              </w:rPr>
              <w:t>evaluare</w:t>
            </w:r>
            <w:proofErr w:type="spellEnd"/>
          </w:p>
        </w:tc>
        <w:tc>
          <w:tcPr>
            <w:tcW w:w="1016" w:type="dxa"/>
          </w:tcPr>
          <w:p w14:paraId="2063855F" w14:textId="76FD6AAD" w:rsidR="008025F8" w:rsidRDefault="008025F8" w:rsidP="008025F8">
            <w:proofErr w:type="spellStart"/>
            <w:r>
              <w:rPr>
                <w:b/>
                <w:color w:val="000000"/>
                <w:sz w:val="24"/>
                <w:lang w:val="en-US"/>
              </w:rPr>
              <w:t>Punctaj</w:t>
            </w:r>
            <w:proofErr w:type="spellEnd"/>
            <w:r>
              <w:rPr>
                <w:b/>
                <w:color w:val="000000"/>
                <w:sz w:val="24"/>
                <w:lang w:val="en-US"/>
              </w:rPr>
              <w:t xml:space="preserve"> maxim</w:t>
            </w:r>
          </w:p>
        </w:tc>
        <w:tc>
          <w:tcPr>
            <w:tcW w:w="3288" w:type="dxa"/>
          </w:tcPr>
          <w:p w14:paraId="250061CF" w14:textId="72F266E1" w:rsidR="008025F8" w:rsidRDefault="008025F8" w:rsidP="008025F8">
            <w:r w:rsidRPr="003326A8">
              <w:rPr>
                <w:b/>
                <w:color w:val="000000"/>
                <w:sz w:val="24"/>
                <w:lang w:val="it-IT"/>
              </w:rPr>
              <w:t>Punctaj Asociatia pentru promovarea potentialului rural PROCIVITAS Alba</w:t>
            </w:r>
          </w:p>
        </w:tc>
      </w:tr>
      <w:tr w:rsidR="008025F8" w14:paraId="7298B49A" w14:textId="77777777" w:rsidTr="008025F8">
        <w:tc>
          <w:tcPr>
            <w:tcW w:w="637" w:type="dxa"/>
          </w:tcPr>
          <w:p w14:paraId="2D3E88A1" w14:textId="5861C5A4" w:rsidR="008025F8" w:rsidRDefault="008025F8" w:rsidP="008025F8">
            <w:r>
              <w:rPr>
                <w:color w:val="000000"/>
                <w:sz w:val="24"/>
                <w:lang w:val="en-US"/>
              </w:rPr>
              <w:t>I</w:t>
            </w:r>
          </w:p>
        </w:tc>
        <w:tc>
          <w:tcPr>
            <w:tcW w:w="4075" w:type="dxa"/>
          </w:tcPr>
          <w:p w14:paraId="39E800D1" w14:textId="77777777" w:rsidR="008025F8" w:rsidRDefault="008025F8" w:rsidP="008025F8">
            <w:pPr>
              <w:spacing w:line="273" w:lineRule="exact"/>
              <w:textAlignment w:val="baseline"/>
              <w:rPr>
                <w:color w:val="000000"/>
                <w:sz w:val="24"/>
              </w:rPr>
            </w:pPr>
            <w:r w:rsidRPr="003326A8">
              <w:rPr>
                <w:color w:val="000000"/>
                <w:sz w:val="24"/>
                <w:lang w:val="it-IT"/>
              </w:rPr>
              <w:t>Resurse umane: coordonator implementare al partenerului</w:t>
            </w:r>
          </w:p>
          <w:p w14:paraId="14741C68" w14:textId="77777777" w:rsidR="008025F8" w:rsidRDefault="008025F8" w:rsidP="008025F8">
            <w:pPr>
              <w:spacing w:before="145" w:line="273" w:lineRule="exact"/>
              <w:textAlignment w:val="baseline"/>
              <w:rPr>
                <w:color w:val="000000"/>
                <w:sz w:val="24"/>
              </w:rPr>
            </w:pPr>
            <w:r w:rsidRPr="003326A8">
              <w:rPr>
                <w:color w:val="000000"/>
                <w:sz w:val="24"/>
                <w:lang w:val="it-IT"/>
              </w:rPr>
              <w:t>Se vor analiza CV-ul şi documentele suport ale expertului,</w:t>
            </w:r>
          </w:p>
          <w:p w14:paraId="45728A63" w14:textId="77777777" w:rsidR="008025F8" w:rsidRDefault="008025F8" w:rsidP="008025F8">
            <w:pPr>
              <w:spacing w:before="140" w:line="273" w:lineRule="exact"/>
              <w:textAlignment w:val="baseline"/>
              <w:rPr>
                <w:color w:val="000000"/>
                <w:sz w:val="24"/>
              </w:rPr>
            </w:pPr>
            <w:r w:rsidRPr="003326A8">
              <w:rPr>
                <w:color w:val="000000"/>
                <w:sz w:val="24"/>
                <w:lang w:val="it-IT"/>
              </w:rPr>
              <w:lastRenderedPageBreak/>
              <w:t>ținându-se cont de experiența în coordonare și implicarea în</w:t>
            </w:r>
          </w:p>
          <w:p w14:paraId="5633D22D" w14:textId="77777777" w:rsidR="008025F8" w:rsidRDefault="008025F8" w:rsidP="008025F8">
            <w:pPr>
              <w:spacing w:before="139" w:line="273" w:lineRule="exact"/>
              <w:textAlignment w:val="baseline"/>
              <w:rPr>
                <w:color w:val="000000"/>
                <w:sz w:val="24"/>
              </w:rPr>
            </w:pPr>
            <w:r w:rsidRPr="003326A8">
              <w:rPr>
                <w:color w:val="000000"/>
                <w:sz w:val="24"/>
                <w:lang w:val="it-IT"/>
              </w:rPr>
              <w:t>acțiuni relevante pentru specificul proiectului.</w:t>
            </w:r>
          </w:p>
          <w:p w14:paraId="1D12FCDD" w14:textId="77777777" w:rsidR="008025F8" w:rsidRDefault="008025F8" w:rsidP="008025F8">
            <w:pPr>
              <w:spacing w:before="145" w:line="273" w:lineRule="exact"/>
              <w:textAlignment w:val="baseline"/>
              <w:rPr>
                <w:color w:val="000000"/>
                <w:sz w:val="24"/>
              </w:rPr>
            </w:pPr>
            <w:proofErr w:type="spellStart"/>
            <w:r w:rsidRPr="003326A8">
              <w:rPr>
                <w:color w:val="000000"/>
                <w:sz w:val="24"/>
              </w:rPr>
              <w:t>Experiențä</w:t>
            </w:r>
            <w:proofErr w:type="spellEnd"/>
            <w:r w:rsidRPr="003326A8">
              <w:rPr>
                <w:color w:val="000000"/>
                <w:sz w:val="24"/>
              </w:rPr>
              <w:t xml:space="preserve"> între 1 și 5 ani: 10 puncte</w:t>
            </w:r>
          </w:p>
          <w:p w14:paraId="7C7B6F11" w14:textId="77777777" w:rsidR="008025F8" w:rsidRDefault="008025F8" w:rsidP="008025F8">
            <w:pPr>
              <w:spacing w:before="135" w:line="273" w:lineRule="exact"/>
              <w:textAlignment w:val="baseline"/>
              <w:rPr>
                <w:color w:val="000000"/>
                <w:sz w:val="24"/>
              </w:rPr>
            </w:pPr>
            <w:proofErr w:type="spellStart"/>
            <w:r w:rsidRPr="003326A8">
              <w:rPr>
                <w:color w:val="000000"/>
                <w:sz w:val="24"/>
              </w:rPr>
              <w:t>Experiențä</w:t>
            </w:r>
            <w:proofErr w:type="spellEnd"/>
            <w:r w:rsidRPr="003326A8">
              <w:rPr>
                <w:color w:val="000000"/>
                <w:sz w:val="24"/>
              </w:rPr>
              <w:t xml:space="preserve"> între 5 și 10 ani: 20 puncte</w:t>
            </w:r>
          </w:p>
          <w:p w14:paraId="530C615A" w14:textId="2660D5A4" w:rsidR="008025F8" w:rsidRDefault="008025F8" w:rsidP="008025F8">
            <w:proofErr w:type="spellStart"/>
            <w:r>
              <w:rPr>
                <w:color w:val="000000"/>
                <w:sz w:val="24"/>
                <w:lang w:val="en-US"/>
              </w:rPr>
              <w:t>Experiențä</w:t>
            </w:r>
            <w:proofErr w:type="spellEnd"/>
            <w:r>
              <w:rPr>
                <w:color w:val="000000"/>
                <w:sz w:val="24"/>
                <w:lang w:val="en-US"/>
              </w:rPr>
              <w:t xml:space="preserve"> </w:t>
            </w:r>
            <w:proofErr w:type="spellStart"/>
            <w:r>
              <w:rPr>
                <w:color w:val="000000"/>
                <w:sz w:val="24"/>
                <w:lang w:val="en-US"/>
              </w:rPr>
              <w:t>peste</w:t>
            </w:r>
            <w:proofErr w:type="spellEnd"/>
            <w:r>
              <w:rPr>
                <w:color w:val="000000"/>
                <w:sz w:val="24"/>
                <w:lang w:val="en-US"/>
              </w:rPr>
              <w:t xml:space="preserve"> 10 ani: 30 </w:t>
            </w:r>
            <w:proofErr w:type="spellStart"/>
            <w:r>
              <w:rPr>
                <w:color w:val="000000"/>
                <w:sz w:val="24"/>
                <w:lang w:val="en-US"/>
              </w:rPr>
              <w:t>puncte</w:t>
            </w:r>
            <w:proofErr w:type="spellEnd"/>
          </w:p>
        </w:tc>
        <w:tc>
          <w:tcPr>
            <w:tcW w:w="1016" w:type="dxa"/>
          </w:tcPr>
          <w:p w14:paraId="1CFFA3DF" w14:textId="6BF0AECC" w:rsidR="008025F8" w:rsidRDefault="008025F8" w:rsidP="008025F8">
            <w:r>
              <w:rPr>
                <w:color w:val="000000"/>
                <w:sz w:val="24"/>
                <w:lang w:val="en-US"/>
              </w:rPr>
              <w:lastRenderedPageBreak/>
              <w:t>30</w:t>
            </w:r>
          </w:p>
        </w:tc>
        <w:tc>
          <w:tcPr>
            <w:tcW w:w="3288" w:type="dxa"/>
          </w:tcPr>
          <w:p w14:paraId="0B6EA71F" w14:textId="77777777" w:rsidR="008025F8" w:rsidRDefault="008025F8" w:rsidP="008025F8">
            <w:pPr>
              <w:textAlignment w:val="baseline"/>
              <w:rPr>
                <w:color w:val="000000"/>
                <w:sz w:val="24"/>
              </w:rPr>
            </w:pPr>
            <w:r>
              <w:rPr>
                <w:color w:val="000000"/>
                <w:sz w:val="24"/>
              </w:rPr>
              <w:t xml:space="preserve"> 30</w:t>
            </w:r>
          </w:p>
          <w:p w14:paraId="163E6440" w14:textId="6D72A478" w:rsidR="008025F8" w:rsidRDefault="008025F8" w:rsidP="008025F8">
            <w:r w:rsidRPr="00925506">
              <w:rPr>
                <w:sz w:val="24"/>
                <w:szCs w:val="24"/>
                <w:lang w:val="it-IT"/>
              </w:rPr>
              <w:t xml:space="preserve">Conform CV si documente anexe reiese ca doamna Buhoi Ana </w:t>
            </w:r>
            <w:r w:rsidR="00BB559E">
              <w:rPr>
                <w:sz w:val="24"/>
                <w:szCs w:val="24"/>
                <w:lang w:val="it-IT"/>
              </w:rPr>
              <w:t xml:space="preserve">Nicoleta </w:t>
            </w:r>
            <w:r w:rsidRPr="00925506">
              <w:rPr>
                <w:sz w:val="24"/>
                <w:szCs w:val="24"/>
                <w:lang w:val="it-IT"/>
              </w:rPr>
              <w:t>detine experienta in coordonarea si im</w:t>
            </w:r>
            <w:r>
              <w:rPr>
                <w:sz w:val="24"/>
                <w:szCs w:val="24"/>
                <w:lang w:val="it-IT"/>
              </w:rPr>
              <w:t xml:space="preserve">plicarea in </w:t>
            </w:r>
            <w:r>
              <w:rPr>
                <w:sz w:val="24"/>
                <w:szCs w:val="24"/>
                <w:lang w:val="it-IT"/>
              </w:rPr>
              <w:lastRenderedPageBreak/>
              <w:t xml:space="preserve">actiuni relevante pentru specificul </w:t>
            </w:r>
            <w:r w:rsidRPr="00925506">
              <w:rPr>
                <w:sz w:val="24"/>
                <w:szCs w:val="24"/>
                <w:lang w:val="it-IT"/>
              </w:rPr>
              <w:t>proiect</w:t>
            </w:r>
            <w:r>
              <w:rPr>
                <w:sz w:val="24"/>
                <w:szCs w:val="24"/>
                <w:lang w:val="it-IT"/>
              </w:rPr>
              <w:t>ului – peste 10 ani</w:t>
            </w:r>
            <w:r w:rsidRPr="00925506">
              <w:rPr>
                <w:sz w:val="24"/>
                <w:szCs w:val="24"/>
                <w:lang w:val="it-IT"/>
              </w:rPr>
              <w:t xml:space="preserve">  </w:t>
            </w:r>
            <w:r>
              <w:rPr>
                <w:sz w:val="24"/>
                <w:szCs w:val="24"/>
                <w:lang w:val="it-IT"/>
              </w:rPr>
              <w:t>(incepand cu anul 2002 pana in prezent)</w:t>
            </w:r>
          </w:p>
        </w:tc>
      </w:tr>
      <w:tr w:rsidR="008025F8" w14:paraId="40E07049" w14:textId="77777777" w:rsidTr="008025F8">
        <w:tc>
          <w:tcPr>
            <w:tcW w:w="637" w:type="dxa"/>
          </w:tcPr>
          <w:p w14:paraId="6755717A" w14:textId="17FACD88" w:rsidR="008025F8" w:rsidRDefault="008025F8" w:rsidP="008025F8">
            <w:r>
              <w:rPr>
                <w:color w:val="000000"/>
                <w:sz w:val="24"/>
                <w:lang w:val="en-US"/>
              </w:rPr>
              <w:lastRenderedPageBreak/>
              <w:t>II</w:t>
            </w:r>
          </w:p>
        </w:tc>
        <w:tc>
          <w:tcPr>
            <w:tcW w:w="4075" w:type="dxa"/>
          </w:tcPr>
          <w:p w14:paraId="0BAB8FC2" w14:textId="77777777" w:rsidR="008025F8" w:rsidRDefault="008025F8" w:rsidP="008025F8">
            <w:pPr>
              <w:spacing w:line="273" w:lineRule="exact"/>
              <w:textAlignment w:val="baseline"/>
              <w:rPr>
                <w:color w:val="000000"/>
                <w:sz w:val="24"/>
              </w:rPr>
            </w:pPr>
            <w:r w:rsidRPr="003326A8">
              <w:rPr>
                <w:color w:val="000000"/>
                <w:sz w:val="24"/>
                <w:lang w:val="it-IT"/>
              </w:rPr>
              <w:t>Experiența participantului de lucru cu grupuri vulnerabile</w:t>
            </w:r>
          </w:p>
          <w:p w14:paraId="4FB6C58A" w14:textId="77777777" w:rsidR="008025F8" w:rsidRDefault="008025F8" w:rsidP="008025F8">
            <w:pPr>
              <w:spacing w:before="140" w:line="273" w:lineRule="exact"/>
              <w:textAlignment w:val="baseline"/>
              <w:rPr>
                <w:color w:val="000000"/>
                <w:sz w:val="24"/>
              </w:rPr>
            </w:pPr>
            <w:proofErr w:type="spellStart"/>
            <w:r>
              <w:rPr>
                <w:color w:val="000000"/>
                <w:sz w:val="24"/>
                <w:lang w:val="en-US"/>
              </w:rPr>
              <w:t>experienta</w:t>
            </w:r>
            <w:proofErr w:type="spellEnd"/>
            <w:r>
              <w:rPr>
                <w:color w:val="000000"/>
                <w:sz w:val="24"/>
                <w:lang w:val="en-US"/>
              </w:rPr>
              <w:t xml:space="preserve"> sub 1 an - 0 </w:t>
            </w:r>
            <w:proofErr w:type="spellStart"/>
            <w:r>
              <w:rPr>
                <w:color w:val="000000"/>
                <w:sz w:val="24"/>
                <w:lang w:val="en-US"/>
              </w:rPr>
              <w:t>puncte</w:t>
            </w:r>
            <w:proofErr w:type="spellEnd"/>
          </w:p>
          <w:p w14:paraId="31C52496" w14:textId="77777777" w:rsidR="008025F8" w:rsidRDefault="008025F8" w:rsidP="008025F8">
            <w:pPr>
              <w:spacing w:before="140" w:line="273" w:lineRule="exact"/>
              <w:textAlignment w:val="baseline"/>
              <w:rPr>
                <w:color w:val="000000"/>
                <w:sz w:val="24"/>
              </w:rPr>
            </w:pPr>
            <w:proofErr w:type="spellStart"/>
            <w:r>
              <w:rPr>
                <w:color w:val="000000"/>
                <w:sz w:val="24"/>
                <w:lang w:val="en-US"/>
              </w:rPr>
              <w:t>Experienta</w:t>
            </w:r>
            <w:proofErr w:type="spellEnd"/>
            <w:r>
              <w:rPr>
                <w:color w:val="000000"/>
                <w:sz w:val="24"/>
                <w:lang w:val="en-US"/>
              </w:rPr>
              <w:t xml:space="preserve"> de 1 -5 ani – 5 </w:t>
            </w:r>
            <w:proofErr w:type="spellStart"/>
            <w:r>
              <w:rPr>
                <w:color w:val="000000"/>
                <w:sz w:val="24"/>
                <w:lang w:val="en-US"/>
              </w:rPr>
              <w:t>puncte</w:t>
            </w:r>
            <w:proofErr w:type="spellEnd"/>
          </w:p>
          <w:p w14:paraId="73196615" w14:textId="77777777" w:rsidR="008025F8" w:rsidRDefault="008025F8" w:rsidP="008025F8">
            <w:pPr>
              <w:spacing w:before="140" w:line="273" w:lineRule="exact"/>
              <w:textAlignment w:val="baseline"/>
              <w:rPr>
                <w:color w:val="000000"/>
                <w:sz w:val="24"/>
              </w:rPr>
            </w:pPr>
            <w:proofErr w:type="spellStart"/>
            <w:r>
              <w:rPr>
                <w:color w:val="000000"/>
                <w:sz w:val="24"/>
                <w:lang w:val="en-US"/>
              </w:rPr>
              <w:t>Experienta</w:t>
            </w:r>
            <w:proofErr w:type="spellEnd"/>
            <w:r>
              <w:rPr>
                <w:color w:val="000000"/>
                <w:sz w:val="24"/>
                <w:lang w:val="en-US"/>
              </w:rPr>
              <w:t xml:space="preserve"> de 5-10 ani – 10 </w:t>
            </w:r>
            <w:proofErr w:type="spellStart"/>
            <w:r>
              <w:rPr>
                <w:color w:val="000000"/>
                <w:sz w:val="24"/>
                <w:lang w:val="en-US"/>
              </w:rPr>
              <w:t>puncte</w:t>
            </w:r>
            <w:proofErr w:type="spellEnd"/>
          </w:p>
          <w:p w14:paraId="53EF4723" w14:textId="306E1A6F" w:rsidR="008025F8" w:rsidRDefault="008025F8" w:rsidP="008025F8">
            <w:proofErr w:type="spellStart"/>
            <w:r>
              <w:rPr>
                <w:color w:val="000000"/>
                <w:sz w:val="24"/>
                <w:lang w:val="en-US"/>
              </w:rPr>
              <w:t>Experienta</w:t>
            </w:r>
            <w:proofErr w:type="spellEnd"/>
            <w:r>
              <w:rPr>
                <w:color w:val="000000"/>
                <w:sz w:val="24"/>
                <w:lang w:val="en-US"/>
              </w:rPr>
              <w:t xml:space="preserve"> de </w:t>
            </w:r>
            <w:proofErr w:type="spellStart"/>
            <w:r>
              <w:rPr>
                <w:color w:val="000000"/>
                <w:sz w:val="24"/>
                <w:lang w:val="en-US"/>
              </w:rPr>
              <w:t>peste</w:t>
            </w:r>
            <w:proofErr w:type="spellEnd"/>
            <w:r>
              <w:rPr>
                <w:color w:val="000000"/>
                <w:sz w:val="24"/>
                <w:lang w:val="en-US"/>
              </w:rPr>
              <w:t xml:space="preserve"> 10 ani – 20 </w:t>
            </w:r>
            <w:proofErr w:type="spellStart"/>
            <w:r>
              <w:rPr>
                <w:color w:val="000000"/>
                <w:sz w:val="24"/>
                <w:lang w:val="en-US"/>
              </w:rPr>
              <w:t>puncte</w:t>
            </w:r>
            <w:proofErr w:type="spellEnd"/>
          </w:p>
        </w:tc>
        <w:tc>
          <w:tcPr>
            <w:tcW w:w="1016" w:type="dxa"/>
          </w:tcPr>
          <w:p w14:paraId="1D88E02F" w14:textId="0AF8CFE5" w:rsidR="008025F8" w:rsidRDefault="008025F8" w:rsidP="008025F8">
            <w:r>
              <w:rPr>
                <w:color w:val="000000"/>
                <w:sz w:val="24"/>
                <w:lang w:val="en-US"/>
              </w:rPr>
              <w:t>20</w:t>
            </w:r>
          </w:p>
        </w:tc>
        <w:tc>
          <w:tcPr>
            <w:tcW w:w="3288" w:type="dxa"/>
          </w:tcPr>
          <w:p w14:paraId="064C472E" w14:textId="77777777" w:rsidR="008025F8" w:rsidRDefault="008025F8" w:rsidP="008025F8">
            <w:pPr>
              <w:textAlignment w:val="baseline"/>
              <w:rPr>
                <w:color w:val="000000"/>
                <w:sz w:val="24"/>
              </w:rPr>
            </w:pPr>
            <w:r>
              <w:rPr>
                <w:color w:val="000000"/>
                <w:sz w:val="24"/>
              </w:rPr>
              <w:t xml:space="preserve"> 5</w:t>
            </w:r>
          </w:p>
          <w:p w14:paraId="270D3614" w14:textId="37537206" w:rsidR="008025F8" w:rsidRDefault="008025F8" w:rsidP="008025F8">
            <w:r>
              <w:rPr>
                <w:color w:val="000000"/>
                <w:sz w:val="24"/>
              </w:rPr>
              <w:t>In activitatile  derulate de Asociatia PROCIVITAS Alba in cadrul proiectelor implementate reiese experienta de lucru cu persoanele vulnerabile de peste 3 ani (Leader in servicii sociale ID 139401, Un mesaj pentru viitor PN 1005, acord 223 si acord 225)</w:t>
            </w:r>
          </w:p>
        </w:tc>
      </w:tr>
      <w:tr w:rsidR="008025F8" w14:paraId="342F184C" w14:textId="77777777" w:rsidTr="008025F8">
        <w:tc>
          <w:tcPr>
            <w:tcW w:w="637" w:type="dxa"/>
          </w:tcPr>
          <w:p w14:paraId="7D40843F" w14:textId="7F1D4502" w:rsidR="008025F8" w:rsidRDefault="008025F8" w:rsidP="008025F8">
            <w:r>
              <w:t>III</w:t>
            </w:r>
          </w:p>
        </w:tc>
        <w:tc>
          <w:tcPr>
            <w:tcW w:w="4075" w:type="dxa"/>
          </w:tcPr>
          <w:p w14:paraId="238E3366" w14:textId="77777777" w:rsidR="008025F8" w:rsidRDefault="008025F8" w:rsidP="008025F8">
            <w:pPr>
              <w:spacing w:line="375" w:lineRule="exact"/>
              <w:ind w:left="72"/>
              <w:jc w:val="both"/>
              <w:textAlignment w:val="baseline"/>
              <w:rPr>
                <w:color w:val="000000"/>
                <w:sz w:val="24"/>
              </w:rPr>
            </w:pPr>
            <w:r w:rsidRPr="003326A8">
              <w:rPr>
                <w:color w:val="000000"/>
                <w:sz w:val="24"/>
                <w:lang w:val="it-IT"/>
              </w:rPr>
              <w:t>Experienţa participantului ca Beneficiar/Partener în domeniul derulärii de proiecte finanțate din fonduri externe nerambursabile, in ultimii 5 ani:</w:t>
            </w:r>
          </w:p>
          <w:p w14:paraId="6F2B7B14" w14:textId="77777777" w:rsidR="008025F8" w:rsidRDefault="008025F8" w:rsidP="008025F8">
            <w:pPr>
              <w:rPr>
                <w:color w:val="000000"/>
                <w:sz w:val="24"/>
                <w:lang w:val="en-US"/>
              </w:rPr>
            </w:pPr>
            <w:r>
              <w:rPr>
                <w:color w:val="000000"/>
                <w:sz w:val="24"/>
                <w:lang w:val="en-US"/>
              </w:rPr>
              <w:t xml:space="preserve">- 0 </w:t>
            </w:r>
            <w:proofErr w:type="spellStart"/>
            <w:r>
              <w:rPr>
                <w:color w:val="000000"/>
                <w:sz w:val="24"/>
                <w:lang w:val="en-US"/>
              </w:rPr>
              <w:t>proiect</w:t>
            </w:r>
            <w:proofErr w:type="spellEnd"/>
            <w:r>
              <w:rPr>
                <w:color w:val="000000"/>
                <w:sz w:val="24"/>
                <w:lang w:val="en-US"/>
              </w:rPr>
              <w:t xml:space="preserve"> </w:t>
            </w:r>
            <w:proofErr w:type="spellStart"/>
            <w:r>
              <w:rPr>
                <w:color w:val="000000"/>
                <w:sz w:val="24"/>
                <w:lang w:val="en-US"/>
              </w:rPr>
              <w:t>implementate</w:t>
            </w:r>
            <w:proofErr w:type="spellEnd"/>
            <w:r>
              <w:rPr>
                <w:color w:val="000000"/>
                <w:sz w:val="24"/>
                <w:lang w:val="en-US"/>
              </w:rPr>
              <w:t>/</w:t>
            </w:r>
            <w:proofErr w:type="spellStart"/>
            <w:r>
              <w:rPr>
                <w:color w:val="000000"/>
                <w:sz w:val="24"/>
                <w:lang w:val="en-US"/>
              </w:rPr>
              <w:t>în</w:t>
            </w:r>
            <w:proofErr w:type="spellEnd"/>
            <w:r>
              <w:rPr>
                <w:color w:val="000000"/>
                <w:sz w:val="24"/>
                <w:lang w:val="en-US"/>
              </w:rPr>
              <w:t xml:space="preserve"> </w:t>
            </w:r>
            <w:proofErr w:type="spellStart"/>
            <w:r>
              <w:rPr>
                <w:color w:val="000000"/>
                <w:sz w:val="24"/>
                <w:lang w:val="en-US"/>
              </w:rPr>
              <w:t>implementare</w:t>
            </w:r>
            <w:proofErr w:type="spellEnd"/>
            <w:r>
              <w:rPr>
                <w:color w:val="000000"/>
                <w:sz w:val="24"/>
                <w:lang w:val="en-US"/>
              </w:rPr>
              <w:t xml:space="preserve"> - 0 </w:t>
            </w:r>
            <w:proofErr w:type="spellStart"/>
            <w:r>
              <w:rPr>
                <w:color w:val="000000"/>
                <w:sz w:val="24"/>
                <w:lang w:val="en-US"/>
              </w:rPr>
              <w:t>puncte</w:t>
            </w:r>
            <w:proofErr w:type="spellEnd"/>
          </w:p>
          <w:p w14:paraId="3E317390" w14:textId="3616112D" w:rsidR="008025F8" w:rsidRDefault="008025F8" w:rsidP="008025F8">
            <w:r>
              <w:t>-1-5 proiecte implementate/în implementare - 20 puncte</w:t>
            </w:r>
          </w:p>
          <w:p w14:paraId="2F1E5C06" w14:textId="079DCEDB" w:rsidR="008025F8" w:rsidRDefault="008025F8" w:rsidP="008025F8">
            <w:r>
              <w:t>-Mai mult de 5 proiecte implementate/în implementare - 30 puncte</w:t>
            </w:r>
          </w:p>
        </w:tc>
        <w:tc>
          <w:tcPr>
            <w:tcW w:w="1016" w:type="dxa"/>
          </w:tcPr>
          <w:p w14:paraId="3ABD24D4" w14:textId="20B51F3D" w:rsidR="008025F8" w:rsidRDefault="008025F8" w:rsidP="008025F8">
            <w:r>
              <w:t>30</w:t>
            </w:r>
          </w:p>
        </w:tc>
        <w:tc>
          <w:tcPr>
            <w:tcW w:w="3288" w:type="dxa"/>
          </w:tcPr>
          <w:p w14:paraId="407AE4D1" w14:textId="77777777" w:rsidR="008025F8" w:rsidRDefault="008025F8" w:rsidP="008025F8">
            <w:pPr>
              <w:textAlignment w:val="baseline"/>
              <w:rPr>
                <w:color w:val="000000"/>
                <w:sz w:val="24"/>
              </w:rPr>
            </w:pPr>
            <w:r>
              <w:rPr>
                <w:color w:val="000000"/>
                <w:sz w:val="24"/>
              </w:rPr>
              <w:t>30</w:t>
            </w:r>
          </w:p>
          <w:p w14:paraId="45A90E4D" w14:textId="77777777" w:rsidR="008025F8" w:rsidRDefault="008025F8" w:rsidP="008025F8">
            <w:pPr>
              <w:textAlignment w:val="baseline"/>
              <w:rPr>
                <w:color w:val="000000"/>
                <w:sz w:val="24"/>
              </w:rPr>
            </w:pPr>
          </w:p>
          <w:p w14:paraId="01967ACA" w14:textId="77777777" w:rsidR="008025F8" w:rsidRDefault="008025F8" w:rsidP="008025F8">
            <w:pPr>
              <w:textAlignment w:val="baseline"/>
              <w:rPr>
                <w:color w:val="000000"/>
                <w:sz w:val="24"/>
              </w:rPr>
            </w:pPr>
            <w:r>
              <w:rPr>
                <w:color w:val="000000"/>
                <w:sz w:val="24"/>
              </w:rPr>
              <w:t>Asociatia PROCIVITAS Alba are mai mult de 5 proiecte in implementare sau implementate</w:t>
            </w:r>
          </w:p>
          <w:p w14:paraId="053A99E8" w14:textId="77777777" w:rsidR="008025F8" w:rsidRDefault="008025F8" w:rsidP="008025F8"/>
        </w:tc>
      </w:tr>
      <w:tr w:rsidR="008025F8" w14:paraId="35A97C33" w14:textId="77777777" w:rsidTr="008025F8">
        <w:tc>
          <w:tcPr>
            <w:tcW w:w="637" w:type="dxa"/>
          </w:tcPr>
          <w:p w14:paraId="0DC3EC3C" w14:textId="651F65A3" w:rsidR="008025F8" w:rsidRDefault="008025F8" w:rsidP="008025F8">
            <w:r>
              <w:t>IV</w:t>
            </w:r>
          </w:p>
        </w:tc>
        <w:tc>
          <w:tcPr>
            <w:tcW w:w="4075" w:type="dxa"/>
          </w:tcPr>
          <w:p w14:paraId="569DC422" w14:textId="77777777" w:rsidR="008025F8" w:rsidRDefault="008025F8" w:rsidP="008025F8">
            <w:pPr>
              <w:pStyle w:val="TableParagraph"/>
              <w:spacing w:line="360" w:lineRule="auto"/>
              <w:ind w:left="18" w:right="-29"/>
              <w:jc w:val="both"/>
              <w:rPr>
                <w:sz w:val="24"/>
              </w:rPr>
            </w:pPr>
            <w:r>
              <w:rPr>
                <w:sz w:val="24"/>
              </w:rPr>
              <w:t>Participantul</w:t>
            </w:r>
            <w:r>
              <w:rPr>
                <w:spacing w:val="-7"/>
                <w:sz w:val="24"/>
              </w:rPr>
              <w:t xml:space="preserve"> </w:t>
            </w:r>
            <w:r>
              <w:rPr>
                <w:sz w:val="24"/>
              </w:rPr>
              <w:t>demonstrează</w:t>
            </w:r>
            <w:r>
              <w:rPr>
                <w:spacing w:val="-5"/>
                <w:sz w:val="24"/>
              </w:rPr>
              <w:t xml:space="preserve"> </w:t>
            </w:r>
            <w:r>
              <w:rPr>
                <w:sz w:val="24"/>
              </w:rPr>
              <w:t>că</w:t>
            </w:r>
            <w:r>
              <w:rPr>
                <w:spacing w:val="-6"/>
                <w:sz w:val="24"/>
              </w:rPr>
              <w:t xml:space="preserve"> </w:t>
            </w:r>
            <w:r>
              <w:rPr>
                <w:sz w:val="24"/>
              </w:rPr>
              <w:t>a</w:t>
            </w:r>
            <w:r>
              <w:rPr>
                <w:spacing w:val="-6"/>
                <w:sz w:val="24"/>
              </w:rPr>
              <w:t xml:space="preserve"> </w:t>
            </w:r>
            <w:r>
              <w:rPr>
                <w:sz w:val="24"/>
              </w:rPr>
              <w:t>implementat</w:t>
            </w:r>
            <w:r>
              <w:rPr>
                <w:spacing w:val="-7"/>
                <w:sz w:val="24"/>
              </w:rPr>
              <w:t xml:space="preserve"> </w:t>
            </w:r>
            <w:r>
              <w:rPr>
                <w:sz w:val="24"/>
              </w:rPr>
              <w:t>operațiuni</w:t>
            </w:r>
            <w:r>
              <w:rPr>
                <w:spacing w:val="-7"/>
                <w:sz w:val="24"/>
              </w:rPr>
              <w:t xml:space="preserve"> </w:t>
            </w:r>
            <w:r>
              <w:rPr>
                <w:sz w:val="24"/>
              </w:rPr>
              <w:t>cu</w:t>
            </w:r>
            <w:r>
              <w:rPr>
                <w:spacing w:val="-5"/>
                <w:sz w:val="24"/>
              </w:rPr>
              <w:t xml:space="preserve"> </w:t>
            </w:r>
            <w:r>
              <w:rPr>
                <w:sz w:val="24"/>
              </w:rPr>
              <w:t>rata de</w:t>
            </w:r>
            <w:r>
              <w:rPr>
                <w:spacing w:val="-3"/>
                <w:sz w:val="24"/>
              </w:rPr>
              <w:t xml:space="preserve"> </w:t>
            </w:r>
            <w:r>
              <w:rPr>
                <w:sz w:val="24"/>
              </w:rPr>
              <w:t>realizare</w:t>
            </w:r>
            <w:r>
              <w:rPr>
                <w:spacing w:val="-1"/>
                <w:sz w:val="24"/>
              </w:rPr>
              <w:t xml:space="preserve"> </w:t>
            </w:r>
            <w:r>
              <w:rPr>
                <w:sz w:val="24"/>
              </w:rPr>
              <w:t>a</w:t>
            </w:r>
            <w:r>
              <w:rPr>
                <w:spacing w:val="-2"/>
                <w:sz w:val="24"/>
              </w:rPr>
              <w:t xml:space="preserve"> </w:t>
            </w:r>
            <w:r>
              <w:rPr>
                <w:sz w:val="24"/>
              </w:rPr>
              <w:t>indicatorilor</w:t>
            </w:r>
            <w:r>
              <w:rPr>
                <w:spacing w:val="-2"/>
                <w:sz w:val="24"/>
              </w:rPr>
              <w:t xml:space="preserve"> </w:t>
            </w:r>
            <w:r>
              <w:rPr>
                <w:sz w:val="24"/>
              </w:rPr>
              <w:t>din ținta/țintele</w:t>
            </w:r>
            <w:r>
              <w:rPr>
                <w:spacing w:val="-2"/>
                <w:sz w:val="24"/>
              </w:rPr>
              <w:t xml:space="preserve"> </w:t>
            </w:r>
            <w:r>
              <w:rPr>
                <w:sz w:val="24"/>
              </w:rPr>
              <w:t>propuse în cel puțin unul</w:t>
            </w:r>
            <w:r>
              <w:rPr>
                <w:spacing w:val="-9"/>
                <w:sz w:val="24"/>
              </w:rPr>
              <w:t xml:space="preserve"> </w:t>
            </w:r>
            <w:r>
              <w:rPr>
                <w:sz w:val="24"/>
              </w:rPr>
              <w:t>din</w:t>
            </w:r>
            <w:r>
              <w:rPr>
                <w:spacing w:val="-9"/>
                <w:sz w:val="24"/>
              </w:rPr>
              <w:t xml:space="preserve"> </w:t>
            </w:r>
            <w:r>
              <w:rPr>
                <w:sz w:val="24"/>
              </w:rPr>
              <w:t>domeniile</w:t>
            </w:r>
            <w:r>
              <w:rPr>
                <w:spacing w:val="-11"/>
                <w:sz w:val="24"/>
              </w:rPr>
              <w:t xml:space="preserve"> </w:t>
            </w:r>
            <w:r>
              <w:rPr>
                <w:sz w:val="24"/>
              </w:rPr>
              <w:t>de</w:t>
            </w:r>
            <w:r>
              <w:rPr>
                <w:spacing w:val="-10"/>
                <w:sz w:val="24"/>
              </w:rPr>
              <w:t xml:space="preserve"> </w:t>
            </w:r>
            <w:r>
              <w:rPr>
                <w:sz w:val="24"/>
              </w:rPr>
              <w:t>activitate</w:t>
            </w:r>
            <w:r>
              <w:rPr>
                <w:spacing w:val="-11"/>
                <w:sz w:val="24"/>
              </w:rPr>
              <w:t xml:space="preserve"> </w:t>
            </w:r>
            <w:r>
              <w:rPr>
                <w:sz w:val="24"/>
              </w:rPr>
              <w:t>aferente</w:t>
            </w:r>
            <w:r>
              <w:rPr>
                <w:spacing w:val="-9"/>
                <w:sz w:val="24"/>
              </w:rPr>
              <w:t xml:space="preserve"> </w:t>
            </w:r>
            <w:r>
              <w:rPr>
                <w:sz w:val="24"/>
              </w:rPr>
              <w:t>acțiunilor</w:t>
            </w:r>
            <w:r>
              <w:rPr>
                <w:spacing w:val="-11"/>
                <w:sz w:val="24"/>
              </w:rPr>
              <w:t xml:space="preserve"> </w:t>
            </w:r>
            <w:r>
              <w:rPr>
                <w:sz w:val="24"/>
              </w:rPr>
              <w:t>relevante</w:t>
            </w:r>
            <w:r>
              <w:rPr>
                <w:spacing w:val="-10"/>
                <w:sz w:val="24"/>
              </w:rPr>
              <w:t xml:space="preserve"> </w:t>
            </w:r>
            <w:r>
              <w:rPr>
                <w:sz w:val="24"/>
              </w:rPr>
              <w:t>pe care aceștia le implementează în cadrul proiectului, astfel:</w:t>
            </w:r>
          </w:p>
          <w:p w14:paraId="7D7A22BE" w14:textId="77777777" w:rsidR="008025F8" w:rsidRDefault="008025F8" w:rsidP="008025F8">
            <w:pPr>
              <w:pStyle w:val="TableParagraph"/>
              <w:numPr>
                <w:ilvl w:val="0"/>
                <w:numId w:val="1"/>
              </w:numPr>
              <w:tabs>
                <w:tab w:val="left" w:pos="465"/>
              </w:tabs>
              <w:ind w:left="465" w:hanging="447"/>
              <w:jc w:val="both"/>
              <w:rPr>
                <w:sz w:val="24"/>
              </w:rPr>
            </w:pPr>
            <w:r>
              <w:rPr>
                <w:sz w:val="24"/>
              </w:rPr>
              <w:t xml:space="preserve">sub 70%, o </w:t>
            </w:r>
            <w:r>
              <w:rPr>
                <w:spacing w:val="-2"/>
                <w:sz w:val="24"/>
              </w:rPr>
              <w:t>puncte</w:t>
            </w:r>
          </w:p>
          <w:p w14:paraId="5193CBCF" w14:textId="77777777" w:rsidR="008025F8" w:rsidRDefault="008025F8" w:rsidP="008025F8">
            <w:pPr>
              <w:pStyle w:val="TableParagraph"/>
              <w:numPr>
                <w:ilvl w:val="0"/>
                <w:numId w:val="1"/>
              </w:numPr>
              <w:tabs>
                <w:tab w:val="left" w:pos="465"/>
              </w:tabs>
              <w:spacing w:before="136"/>
              <w:ind w:left="465" w:hanging="447"/>
              <w:jc w:val="both"/>
              <w:rPr>
                <w:sz w:val="24"/>
              </w:rPr>
            </w:pPr>
            <w:r>
              <w:rPr>
                <w:sz w:val="24"/>
              </w:rPr>
              <w:t>peste</w:t>
            </w:r>
            <w:r>
              <w:rPr>
                <w:spacing w:val="-2"/>
                <w:sz w:val="24"/>
              </w:rPr>
              <w:t xml:space="preserve"> </w:t>
            </w:r>
            <w:r>
              <w:rPr>
                <w:sz w:val="24"/>
              </w:rPr>
              <w:t>70%,</w:t>
            </w:r>
            <w:r>
              <w:rPr>
                <w:spacing w:val="-1"/>
                <w:sz w:val="24"/>
              </w:rPr>
              <w:t xml:space="preserve"> </w:t>
            </w:r>
            <w:r>
              <w:rPr>
                <w:sz w:val="24"/>
              </w:rPr>
              <w:t xml:space="preserve">5 </w:t>
            </w:r>
            <w:r>
              <w:rPr>
                <w:spacing w:val="-2"/>
                <w:sz w:val="24"/>
              </w:rPr>
              <w:t>puncrte</w:t>
            </w:r>
          </w:p>
          <w:p w14:paraId="2DFE968C" w14:textId="77777777" w:rsidR="008025F8" w:rsidRDefault="008025F8" w:rsidP="008025F8">
            <w:pPr>
              <w:pStyle w:val="TableParagraph"/>
              <w:numPr>
                <w:ilvl w:val="0"/>
                <w:numId w:val="1"/>
              </w:numPr>
              <w:tabs>
                <w:tab w:val="left" w:pos="465"/>
              </w:tabs>
              <w:spacing w:before="139"/>
              <w:ind w:left="465" w:hanging="447"/>
              <w:jc w:val="both"/>
              <w:rPr>
                <w:sz w:val="24"/>
              </w:rPr>
            </w:pPr>
            <w:r>
              <w:rPr>
                <w:sz w:val="24"/>
              </w:rPr>
              <w:t>peste</w:t>
            </w:r>
            <w:r>
              <w:rPr>
                <w:spacing w:val="-2"/>
                <w:sz w:val="24"/>
              </w:rPr>
              <w:t xml:space="preserve"> </w:t>
            </w:r>
            <w:r>
              <w:rPr>
                <w:sz w:val="24"/>
              </w:rPr>
              <w:t>80%,</w:t>
            </w:r>
            <w:r>
              <w:rPr>
                <w:spacing w:val="-1"/>
                <w:sz w:val="24"/>
              </w:rPr>
              <w:t xml:space="preserve"> </w:t>
            </w:r>
            <w:r>
              <w:rPr>
                <w:sz w:val="24"/>
              </w:rPr>
              <w:t xml:space="preserve">10 </w:t>
            </w:r>
            <w:r>
              <w:rPr>
                <w:spacing w:val="-2"/>
                <w:sz w:val="24"/>
              </w:rPr>
              <w:t>puncte</w:t>
            </w:r>
          </w:p>
          <w:p w14:paraId="304A7E5C" w14:textId="1AE2443D" w:rsidR="008025F8" w:rsidRDefault="008025F8" w:rsidP="008025F8">
            <w:r>
              <w:rPr>
                <w:sz w:val="24"/>
              </w:rPr>
              <w:lastRenderedPageBreak/>
              <w:t>peste</w:t>
            </w:r>
            <w:r>
              <w:rPr>
                <w:spacing w:val="-2"/>
                <w:sz w:val="24"/>
              </w:rPr>
              <w:t xml:space="preserve"> </w:t>
            </w:r>
            <w:r>
              <w:rPr>
                <w:sz w:val="24"/>
              </w:rPr>
              <w:t>90%,</w:t>
            </w:r>
            <w:r>
              <w:rPr>
                <w:spacing w:val="-1"/>
                <w:sz w:val="24"/>
              </w:rPr>
              <w:t xml:space="preserve"> </w:t>
            </w:r>
            <w:r>
              <w:rPr>
                <w:sz w:val="24"/>
              </w:rPr>
              <w:t xml:space="preserve">20 </w:t>
            </w:r>
            <w:r>
              <w:rPr>
                <w:spacing w:val="-2"/>
                <w:sz w:val="24"/>
              </w:rPr>
              <w:t>puncte</w:t>
            </w:r>
          </w:p>
        </w:tc>
        <w:tc>
          <w:tcPr>
            <w:tcW w:w="1016" w:type="dxa"/>
          </w:tcPr>
          <w:p w14:paraId="34DE4A9E" w14:textId="7560A7A8" w:rsidR="008025F8" w:rsidRDefault="008025F8" w:rsidP="008025F8">
            <w:r>
              <w:rPr>
                <w:spacing w:val="-5"/>
                <w:sz w:val="24"/>
              </w:rPr>
              <w:lastRenderedPageBreak/>
              <w:t>20</w:t>
            </w:r>
          </w:p>
        </w:tc>
        <w:tc>
          <w:tcPr>
            <w:tcW w:w="3288" w:type="dxa"/>
          </w:tcPr>
          <w:p w14:paraId="180CCD86" w14:textId="77777777" w:rsidR="008025F8" w:rsidRDefault="008025F8" w:rsidP="008025F8">
            <w:pPr>
              <w:pStyle w:val="TableParagraph"/>
            </w:pPr>
            <w:r>
              <w:t>20</w:t>
            </w:r>
          </w:p>
          <w:p w14:paraId="4EE155E8" w14:textId="3E3539F6" w:rsidR="008025F8" w:rsidRDefault="008025F8" w:rsidP="008025F8">
            <w:r>
              <w:t>Im toate proiectele implementate de Asociatia PROCIVITAS indicatorii au fost atinsi in proportie de  100%</w:t>
            </w:r>
          </w:p>
        </w:tc>
      </w:tr>
      <w:tr w:rsidR="008025F8" w14:paraId="431F375A" w14:textId="77777777" w:rsidTr="008025F8">
        <w:tc>
          <w:tcPr>
            <w:tcW w:w="637" w:type="dxa"/>
          </w:tcPr>
          <w:p w14:paraId="420E7EFA" w14:textId="77777777" w:rsidR="008025F8" w:rsidRDefault="008025F8" w:rsidP="008025F8"/>
        </w:tc>
        <w:tc>
          <w:tcPr>
            <w:tcW w:w="4075" w:type="dxa"/>
          </w:tcPr>
          <w:p w14:paraId="412A1D7A" w14:textId="39BF7DC2" w:rsidR="008025F8" w:rsidRDefault="008025F8" w:rsidP="008025F8">
            <w:r>
              <w:rPr>
                <w:b/>
                <w:spacing w:val="-2"/>
                <w:sz w:val="24"/>
              </w:rPr>
              <w:t>TOTAL</w:t>
            </w:r>
          </w:p>
        </w:tc>
        <w:tc>
          <w:tcPr>
            <w:tcW w:w="1016" w:type="dxa"/>
          </w:tcPr>
          <w:p w14:paraId="07B9B74D" w14:textId="02485A6A" w:rsidR="008025F8" w:rsidRDefault="008025F8" w:rsidP="008025F8">
            <w:r>
              <w:rPr>
                <w:b/>
                <w:spacing w:val="-5"/>
                <w:sz w:val="24"/>
              </w:rPr>
              <w:t>100</w:t>
            </w:r>
          </w:p>
        </w:tc>
        <w:tc>
          <w:tcPr>
            <w:tcW w:w="3288" w:type="dxa"/>
          </w:tcPr>
          <w:p w14:paraId="7AB9C09D" w14:textId="2CC14D4E" w:rsidR="008025F8" w:rsidRDefault="008025F8" w:rsidP="008025F8">
            <w:r>
              <w:t>85</w:t>
            </w:r>
          </w:p>
        </w:tc>
      </w:tr>
    </w:tbl>
    <w:p w14:paraId="4E4E2E58" w14:textId="77777777" w:rsidR="008025F8" w:rsidRDefault="008025F8" w:rsidP="008025F8">
      <w:pPr>
        <w:pStyle w:val="BodyText"/>
        <w:ind w:left="141"/>
      </w:pPr>
      <w:r>
        <w:t>Punctajul</w:t>
      </w:r>
      <w:r>
        <w:rPr>
          <w:spacing w:val="-1"/>
        </w:rPr>
        <w:t xml:space="preserve"> </w:t>
      </w:r>
      <w:r>
        <w:t>minim:</w:t>
      </w:r>
      <w:r>
        <w:rPr>
          <w:spacing w:val="-1"/>
        </w:rPr>
        <w:t xml:space="preserve"> </w:t>
      </w:r>
      <w:r>
        <w:t>70</w:t>
      </w:r>
      <w:r>
        <w:rPr>
          <w:spacing w:val="-1"/>
        </w:rPr>
        <w:t xml:space="preserve"> </w:t>
      </w:r>
      <w:r>
        <w:t xml:space="preserve">de </w:t>
      </w:r>
      <w:r>
        <w:rPr>
          <w:spacing w:val="-2"/>
        </w:rPr>
        <w:t>puncte.</w:t>
      </w:r>
    </w:p>
    <w:p w14:paraId="2854BC10" w14:textId="77777777" w:rsidR="008025F8" w:rsidRDefault="008025F8" w:rsidP="008025F8">
      <w:pPr>
        <w:pStyle w:val="BodyText"/>
      </w:pPr>
    </w:p>
    <w:p w14:paraId="55BF8056" w14:textId="77777777" w:rsidR="008025F8" w:rsidRPr="00A41104" w:rsidRDefault="008025F8" w:rsidP="008025F8">
      <w:pPr>
        <w:spacing w:line="360" w:lineRule="auto"/>
        <w:jc w:val="both"/>
        <w:outlineLvl w:val="1"/>
        <w:rPr>
          <w:sz w:val="24"/>
          <w:szCs w:val="24"/>
        </w:rPr>
      </w:pPr>
      <w:r>
        <w:rPr>
          <w:sz w:val="24"/>
          <w:szCs w:val="24"/>
        </w:rPr>
        <w:t xml:space="preserve">Prin urmare, Comisia de Evaluare a stabilit ca fiind castigatoare oferta depusa de Asociatia pentru promovarea potentialului rural PROCIVITAS Alba , aceasta intrunind 85 puncte. </w:t>
      </w:r>
    </w:p>
    <w:p w14:paraId="2EAB4ADF" w14:textId="77777777" w:rsidR="008025F8" w:rsidRPr="00A41104" w:rsidRDefault="008025F8" w:rsidP="008025F8">
      <w:pPr>
        <w:spacing w:line="360" w:lineRule="auto"/>
        <w:jc w:val="both"/>
        <w:outlineLvl w:val="1"/>
        <w:rPr>
          <w:color w:val="000000"/>
          <w:sz w:val="24"/>
          <w:szCs w:val="24"/>
        </w:rPr>
      </w:pPr>
    </w:p>
    <w:p w14:paraId="7C640880" w14:textId="4E1016B8" w:rsidR="008025F8" w:rsidRPr="00A41104" w:rsidRDefault="003326A8" w:rsidP="008025F8">
      <w:pPr>
        <w:spacing w:line="360" w:lineRule="auto"/>
        <w:jc w:val="both"/>
        <w:outlineLvl w:val="1"/>
        <w:rPr>
          <w:color w:val="000000"/>
          <w:sz w:val="24"/>
          <w:szCs w:val="24"/>
          <w:lang w:val="es-ES"/>
        </w:rPr>
      </w:pPr>
      <w:r>
        <w:rPr>
          <w:color w:val="000000"/>
          <w:sz w:val="24"/>
          <w:szCs w:val="24"/>
          <w:lang w:val="es-ES"/>
        </w:rPr>
        <w:t>Bara Daniel Sabin</w:t>
      </w:r>
    </w:p>
    <w:p w14:paraId="24A71F3F" w14:textId="77777777" w:rsidR="008025F8" w:rsidRDefault="008025F8" w:rsidP="008025F8">
      <w:pPr>
        <w:spacing w:line="360" w:lineRule="auto"/>
        <w:jc w:val="both"/>
        <w:outlineLvl w:val="1"/>
        <w:rPr>
          <w:color w:val="000000"/>
          <w:sz w:val="24"/>
          <w:szCs w:val="24"/>
          <w:lang w:val="es-ES"/>
        </w:rPr>
      </w:pPr>
      <w:proofErr w:type="spellStart"/>
      <w:r>
        <w:rPr>
          <w:color w:val="000000"/>
          <w:sz w:val="24"/>
          <w:szCs w:val="24"/>
          <w:lang w:val="es-ES"/>
        </w:rPr>
        <w:t>Presedinte</w:t>
      </w:r>
      <w:proofErr w:type="spellEnd"/>
      <w:r>
        <w:rPr>
          <w:color w:val="000000"/>
          <w:sz w:val="24"/>
          <w:szCs w:val="24"/>
          <w:lang w:val="es-ES"/>
        </w:rPr>
        <w:t xml:space="preserve"> </w:t>
      </w:r>
      <w:proofErr w:type="spellStart"/>
      <w:r>
        <w:rPr>
          <w:color w:val="000000"/>
          <w:sz w:val="24"/>
          <w:szCs w:val="24"/>
          <w:lang w:val="es-ES"/>
        </w:rPr>
        <w:t>Comisie</w:t>
      </w:r>
      <w:proofErr w:type="spellEnd"/>
    </w:p>
    <w:p w14:paraId="3A667A65" w14:textId="77777777" w:rsidR="008025F8" w:rsidRDefault="008025F8" w:rsidP="008025F8">
      <w:pPr>
        <w:pStyle w:val="BodyText"/>
      </w:pPr>
    </w:p>
    <w:p w14:paraId="2CC2DB7F" w14:textId="34E98C80" w:rsidR="00E97141" w:rsidRDefault="00CB6DF5">
      <w:r w:rsidRPr="00CB6DF5">
        <w:rPr>
          <w:rFonts w:ascii="Tahoma" w:hAnsi="Tahoma" w:cs="Tahoma"/>
          <w:noProof/>
          <w:sz w:val="28"/>
          <w:szCs w:val="28"/>
          <w:lang w:val="en-US"/>
        </w:rPr>
        <w:drawing>
          <wp:inline distT="0" distB="0" distL="0" distR="0" wp14:anchorId="7EBFD340" wp14:editId="791E1C41">
            <wp:extent cx="1313528" cy="4286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548" cy="429284"/>
                    </a:xfrm>
                    <a:prstGeom prst="rect">
                      <a:avLst/>
                    </a:prstGeom>
                    <a:noFill/>
                    <a:ln>
                      <a:noFill/>
                    </a:ln>
                  </pic:spPr>
                </pic:pic>
              </a:graphicData>
            </a:graphic>
          </wp:inline>
        </w:drawing>
      </w:r>
    </w:p>
    <w:sectPr w:rsidR="00E971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234C" w14:textId="77777777" w:rsidR="002C35FF" w:rsidRDefault="002C35FF" w:rsidP="008025F8">
      <w:r>
        <w:separator/>
      </w:r>
    </w:p>
  </w:endnote>
  <w:endnote w:type="continuationSeparator" w:id="0">
    <w:p w14:paraId="4CB32BC2" w14:textId="77777777" w:rsidR="002C35FF" w:rsidRDefault="002C35FF" w:rsidP="0080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F7DC" w14:textId="77777777" w:rsidR="002C35FF" w:rsidRDefault="002C35FF" w:rsidP="008025F8">
      <w:r>
        <w:separator/>
      </w:r>
    </w:p>
  </w:footnote>
  <w:footnote w:type="continuationSeparator" w:id="0">
    <w:p w14:paraId="2BA18509" w14:textId="77777777" w:rsidR="002C35FF" w:rsidRDefault="002C35FF" w:rsidP="0080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7E60" w14:textId="77777777" w:rsidR="00BB559E" w:rsidRDefault="00BB559E" w:rsidP="00BB559E">
    <w:pPr>
      <w:pStyle w:val="Footer"/>
      <w:jc w:val="center"/>
      <w:rPr>
        <w:color w:val="004F88"/>
      </w:rPr>
    </w:pPr>
    <w:r>
      <w:rPr>
        <w:color w:val="004F88"/>
      </w:rPr>
      <w:t>COMUNA BUCIUM</w:t>
    </w:r>
  </w:p>
  <w:p w14:paraId="5B3B0782" w14:textId="77777777" w:rsidR="00BB559E" w:rsidRPr="00F26F35" w:rsidRDefault="00BB559E" w:rsidP="00BB559E">
    <w:pPr>
      <w:pStyle w:val="Footer"/>
      <w:jc w:val="center"/>
      <w:rPr>
        <w:color w:val="004F88"/>
      </w:rPr>
    </w:pPr>
  </w:p>
  <w:p w14:paraId="029BEFE1" w14:textId="77777777" w:rsidR="00BB559E" w:rsidRDefault="00BB559E" w:rsidP="00BB559E">
    <w:pPr>
      <w:pStyle w:val="Footer"/>
      <w:jc w:val="center"/>
      <w:rPr>
        <w:color w:val="004F88"/>
      </w:rPr>
    </w:pPr>
    <w:r w:rsidRPr="00F26F35">
      <w:rPr>
        <w:color w:val="004F88"/>
      </w:rPr>
      <w:t xml:space="preserve">Strada </w:t>
    </w:r>
    <w:r>
      <w:rPr>
        <w:color w:val="004F88"/>
      </w:rPr>
      <w:t>Bucium</w:t>
    </w:r>
    <w:r w:rsidRPr="00F26F35">
      <w:rPr>
        <w:color w:val="004F88"/>
      </w:rPr>
      <w:t xml:space="preserve">, nr. </w:t>
    </w:r>
    <w:r>
      <w:rPr>
        <w:color w:val="004F88"/>
      </w:rPr>
      <w:t>25</w:t>
    </w:r>
    <w:r w:rsidRPr="00F26F35">
      <w:rPr>
        <w:color w:val="004F88"/>
      </w:rPr>
      <w:t xml:space="preserve">, </w:t>
    </w:r>
    <w:proofErr w:type="spellStart"/>
    <w:r w:rsidRPr="00F26F35">
      <w:rPr>
        <w:color w:val="004F88"/>
      </w:rPr>
      <w:t>Judet</w:t>
    </w:r>
    <w:proofErr w:type="spellEnd"/>
    <w:r w:rsidRPr="00F26F35">
      <w:rPr>
        <w:color w:val="004F88"/>
      </w:rPr>
      <w:t xml:space="preserve"> </w:t>
    </w:r>
    <w:r>
      <w:rPr>
        <w:color w:val="004F88"/>
      </w:rPr>
      <w:t>Alba</w:t>
    </w:r>
    <w:r w:rsidRPr="00F26F35">
      <w:rPr>
        <w:color w:val="004F88"/>
      </w:rPr>
      <w:t>, Localitate B</w:t>
    </w:r>
    <w:r>
      <w:rPr>
        <w:color w:val="004F88"/>
      </w:rPr>
      <w:t>ucium</w:t>
    </w:r>
  </w:p>
  <w:p w14:paraId="334E4290" w14:textId="77777777" w:rsidR="00BB559E" w:rsidRDefault="00BB559E" w:rsidP="00BB559E">
    <w:pPr>
      <w:pStyle w:val="Footer"/>
      <w:jc w:val="center"/>
      <w:rPr>
        <w:color w:val="004F88"/>
      </w:rPr>
    </w:pPr>
  </w:p>
  <w:p w14:paraId="5C5C4E27" w14:textId="77777777" w:rsidR="00BB559E" w:rsidRPr="00F26F35" w:rsidRDefault="00BB559E" w:rsidP="00BB559E">
    <w:pPr>
      <w:pStyle w:val="Footer"/>
      <w:jc w:val="center"/>
      <w:rPr>
        <w:color w:val="004F88"/>
      </w:rPr>
    </w:pPr>
    <w:r w:rsidRPr="00F26F35">
      <w:rPr>
        <w:color w:val="004F88"/>
      </w:rPr>
      <w:t xml:space="preserve">Cod </w:t>
    </w:r>
    <w:proofErr w:type="spellStart"/>
    <w:r w:rsidRPr="00F26F35">
      <w:rPr>
        <w:color w:val="004F88"/>
      </w:rPr>
      <w:t>postal</w:t>
    </w:r>
    <w:proofErr w:type="spellEnd"/>
    <w:r w:rsidRPr="00F26F35">
      <w:rPr>
        <w:color w:val="004F88"/>
      </w:rPr>
      <w:t xml:space="preserve"> 5</w:t>
    </w:r>
    <w:r>
      <w:rPr>
        <w:color w:val="004F88"/>
      </w:rPr>
      <w:t>17165</w:t>
    </w:r>
    <w:r w:rsidRPr="00F26F35">
      <w:rPr>
        <w:color w:val="004F88"/>
      </w:rPr>
      <w:t xml:space="preserve">, codul unic de </w:t>
    </w:r>
    <w:proofErr w:type="spellStart"/>
    <w:r w:rsidRPr="00F26F35">
      <w:rPr>
        <w:color w:val="004F88"/>
      </w:rPr>
      <w:t>inregistrare</w:t>
    </w:r>
    <w:proofErr w:type="spellEnd"/>
    <w:r w:rsidRPr="00F26F35">
      <w:rPr>
        <w:color w:val="004F88"/>
      </w:rPr>
      <w:t xml:space="preserve"> </w:t>
    </w:r>
    <w:r>
      <w:rPr>
        <w:color w:val="004F88"/>
      </w:rPr>
      <w:t>4561979</w:t>
    </w:r>
  </w:p>
  <w:p w14:paraId="2DC67383" w14:textId="77777777" w:rsidR="008025F8" w:rsidRDefault="00802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3773A"/>
    <w:multiLevelType w:val="hybridMultilevel"/>
    <w:tmpl w:val="7F6A8A56"/>
    <w:lvl w:ilvl="0" w:tplc="8DBABA6E">
      <w:numFmt w:val="bullet"/>
      <w:lvlText w:val="-"/>
      <w:lvlJc w:val="left"/>
      <w:pPr>
        <w:ind w:left="467" w:hanging="449"/>
      </w:pPr>
      <w:rPr>
        <w:rFonts w:ascii="Times New Roman" w:eastAsia="Times New Roman" w:hAnsi="Times New Roman" w:cs="Times New Roman" w:hint="default"/>
        <w:b w:val="0"/>
        <w:bCs w:val="0"/>
        <w:i w:val="0"/>
        <w:iCs w:val="0"/>
        <w:spacing w:val="0"/>
        <w:w w:val="100"/>
        <w:sz w:val="24"/>
        <w:szCs w:val="24"/>
        <w:lang w:val="ro-RO" w:eastAsia="en-US" w:bidi="ar-SA"/>
      </w:rPr>
    </w:lvl>
    <w:lvl w:ilvl="1" w:tplc="C5F26DCC">
      <w:numFmt w:val="bullet"/>
      <w:lvlText w:val="•"/>
      <w:lvlJc w:val="left"/>
      <w:pPr>
        <w:ind w:left="1017" w:hanging="449"/>
      </w:pPr>
      <w:rPr>
        <w:rFonts w:hint="default"/>
        <w:lang w:val="ro-RO" w:eastAsia="en-US" w:bidi="ar-SA"/>
      </w:rPr>
    </w:lvl>
    <w:lvl w:ilvl="2" w:tplc="8EBE99CC">
      <w:numFmt w:val="bullet"/>
      <w:lvlText w:val="•"/>
      <w:lvlJc w:val="left"/>
      <w:pPr>
        <w:ind w:left="1574" w:hanging="449"/>
      </w:pPr>
      <w:rPr>
        <w:rFonts w:hint="default"/>
        <w:lang w:val="ro-RO" w:eastAsia="en-US" w:bidi="ar-SA"/>
      </w:rPr>
    </w:lvl>
    <w:lvl w:ilvl="3" w:tplc="BBC02FCE">
      <w:numFmt w:val="bullet"/>
      <w:lvlText w:val="•"/>
      <w:lvlJc w:val="left"/>
      <w:pPr>
        <w:ind w:left="2131" w:hanging="449"/>
      </w:pPr>
      <w:rPr>
        <w:rFonts w:hint="default"/>
        <w:lang w:val="ro-RO" w:eastAsia="en-US" w:bidi="ar-SA"/>
      </w:rPr>
    </w:lvl>
    <w:lvl w:ilvl="4" w:tplc="817C1870">
      <w:numFmt w:val="bullet"/>
      <w:lvlText w:val="•"/>
      <w:lvlJc w:val="left"/>
      <w:pPr>
        <w:ind w:left="2688" w:hanging="449"/>
      </w:pPr>
      <w:rPr>
        <w:rFonts w:hint="default"/>
        <w:lang w:val="ro-RO" w:eastAsia="en-US" w:bidi="ar-SA"/>
      </w:rPr>
    </w:lvl>
    <w:lvl w:ilvl="5" w:tplc="F842B160">
      <w:numFmt w:val="bullet"/>
      <w:lvlText w:val="•"/>
      <w:lvlJc w:val="left"/>
      <w:pPr>
        <w:ind w:left="3245" w:hanging="449"/>
      </w:pPr>
      <w:rPr>
        <w:rFonts w:hint="default"/>
        <w:lang w:val="ro-RO" w:eastAsia="en-US" w:bidi="ar-SA"/>
      </w:rPr>
    </w:lvl>
    <w:lvl w:ilvl="6" w:tplc="2214D3E6">
      <w:numFmt w:val="bullet"/>
      <w:lvlText w:val="•"/>
      <w:lvlJc w:val="left"/>
      <w:pPr>
        <w:ind w:left="3802" w:hanging="449"/>
      </w:pPr>
      <w:rPr>
        <w:rFonts w:hint="default"/>
        <w:lang w:val="ro-RO" w:eastAsia="en-US" w:bidi="ar-SA"/>
      </w:rPr>
    </w:lvl>
    <w:lvl w:ilvl="7" w:tplc="C6E4D430">
      <w:numFmt w:val="bullet"/>
      <w:lvlText w:val="•"/>
      <w:lvlJc w:val="left"/>
      <w:pPr>
        <w:ind w:left="4359" w:hanging="449"/>
      </w:pPr>
      <w:rPr>
        <w:rFonts w:hint="default"/>
        <w:lang w:val="ro-RO" w:eastAsia="en-US" w:bidi="ar-SA"/>
      </w:rPr>
    </w:lvl>
    <w:lvl w:ilvl="8" w:tplc="D3FE2D82">
      <w:numFmt w:val="bullet"/>
      <w:lvlText w:val="•"/>
      <w:lvlJc w:val="left"/>
      <w:pPr>
        <w:ind w:left="4916" w:hanging="449"/>
      </w:pPr>
      <w:rPr>
        <w:rFonts w:hint="default"/>
        <w:lang w:val="ro-RO" w:eastAsia="en-US" w:bidi="ar-SA"/>
      </w:rPr>
    </w:lvl>
  </w:abstractNum>
  <w:num w:numId="1" w16cid:durableId="6156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6F"/>
    <w:rsid w:val="00015C5A"/>
    <w:rsid w:val="001E5A37"/>
    <w:rsid w:val="002C35FF"/>
    <w:rsid w:val="003326A8"/>
    <w:rsid w:val="00566ADB"/>
    <w:rsid w:val="006A136F"/>
    <w:rsid w:val="008025F8"/>
    <w:rsid w:val="008B6AF7"/>
    <w:rsid w:val="008C36EC"/>
    <w:rsid w:val="008C51C6"/>
    <w:rsid w:val="00A30BAE"/>
    <w:rsid w:val="00BB559E"/>
    <w:rsid w:val="00CB6DF5"/>
    <w:rsid w:val="00E971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DA5A"/>
  <w15:chartTrackingRefBased/>
  <w15:docId w15:val="{5737962A-2850-4AC3-A402-FECA5AF6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5F8"/>
    <w:pPr>
      <w:widowControl w:val="0"/>
      <w:autoSpaceDE w:val="0"/>
      <w:autoSpaceDN w:val="0"/>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6A13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13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136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136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136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13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6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13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136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136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136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1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6F"/>
    <w:rPr>
      <w:rFonts w:eastAsiaTheme="majorEastAsia" w:cstheme="majorBidi"/>
      <w:color w:val="272727" w:themeColor="text1" w:themeTint="D8"/>
    </w:rPr>
  </w:style>
  <w:style w:type="paragraph" w:styleId="Title">
    <w:name w:val="Title"/>
    <w:basedOn w:val="Normal"/>
    <w:next w:val="Normal"/>
    <w:link w:val="TitleChar"/>
    <w:uiPriority w:val="10"/>
    <w:qFormat/>
    <w:rsid w:val="006A1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6F"/>
    <w:pPr>
      <w:spacing w:before="160"/>
      <w:jc w:val="center"/>
    </w:pPr>
    <w:rPr>
      <w:i/>
      <w:iCs/>
      <w:color w:val="404040" w:themeColor="text1" w:themeTint="BF"/>
    </w:rPr>
  </w:style>
  <w:style w:type="character" w:customStyle="1" w:styleId="QuoteChar">
    <w:name w:val="Quote Char"/>
    <w:basedOn w:val="DefaultParagraphFont"/>
    <w:link w:val="Quote"/>
    <w:uiPriority w:val="29"/>
    <w:rsid w:val="006A136F"/>
    <w:rPr>
      <w:i/>
      <w:iCs/>
      <w:color w:val="404040" w:themeColor="text1" w:themeTint="BF"/>
    </w:rPr>
  </w:style>
  <w:style w:type="paragraph" w:styleId="ListParagraph">
    <w:name w:val="List Paragraph"/>
    <w:basedOn w:val="Normal"/>
    <w:uiPriority w:val="34"/>
    <w:qFormat/>
    <w:rsid w:val="006A136F"/>
    <w:pPr>
      <w:ind w:left="720"/>
      <w:contextualSpacing/>
    </w:pPr>
  </w:style>
  <w:style w:type="character" w:styleId="IntenseEmphasis">
    <w:name w:val="Intense Emphasis"/>
    <w:basedOn w:val="DefaultParagraphFont"/>
    <w:uiPriority w:val="21"/>
    <w:qFormat/>
    <w:rsid w:val="006A136F"/>
    <w:rPr>
      <w:i/>
      <w:iCs/>
      <w:color w:val="2E74B5" w:themeColor="accent1" w:themeShade="BF"/>
    </w:rPr>
  </w:style>
  <w:style w:type="paragraph" w:styleId="IntenseQuote">
    <w:name w:val="Intense Quote"/>
    <w:basedOn w:val="Normal"/>
    <w:next w:val="Normal"/>
    <w:link w:val="IntenseQuoteChar"/>
    <w:uiPriority w:val="30"/>
    <w:qFormat/>
    <w:rsid w:val="006A13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136F"/>
    <w:rPr>
      <w:i/>
      <w:iCs/>
      <w:color w:val="2E74B5" w:themeColor="accent1" w:themeShade="BF"/>
    </w:rPr>
  </w:style>
  <w:style w:type="character" w:styleId="IntenseReference">
    <w:name w:val="Intense Reference"/>
    <w:basedOn w:val="DefaultParagraphFont"/>
    <w:uiPriority w:val="32"/>
    <w:qFormat/>
    <w:rsid w:val="006A136F"/>
    <w:rPr>
      <w:b/>
      <w:bCs/>
      <w:smallCaps/>
      <w:color w:val="2E74B5" w:themeColor="accent1" w:themeShade="BF"/>
      <w:spacing w:val="5"/>
    </w:rPr>
  </w:style>
  <w:style w:type="paragraph" w:styleId="Header">
    <w:name w:val="header"/>
    <w:basedOn w:val="Normal"/>
    <w:link w:val="HeaderChar"/>
    <w:uiPriority w:val="99"/>
    <w:unhideWhenUsed/>
    <w:rsid w:val="008025F8"/>
    <w:pPr>
      <w:tabs>
        <w:tab w:val="center" w:pos="4513"/>
        <w:tab w:val="right" w:pos="9026"/>
      </w:tabs>
    </w:pPr>
  </w:style>
  <w:style w:type="character" w:customStyle="1" w:styleId="HeaderChar">
    <w:name w:val="Header Char"/>
    <w:basedOn w:val="DefaultParagraphFont"/>
    <w:link w:val="Header"/>
    <w:uiPriority w:val="99"/>
    <w:rsid w:val="008025F8"/>
  </w:style>
  <w:style w:type="paragraph" w:styleId="Footer">
    <w:name w:val="footer"/>
    <w:basedOn w:val="Normal"/>
    <w:link w:val="FooterChar"/>
    <w:uiPriority w:val="99"/>
    <w:unhideWhenUsed/>
    <w:rsid w:val="008025F8"/>
    <w:pPr>
      <w:tabs>
        <w:tab w:val="center" w:pos="4513"/>
        <w:tab w:val="right" w:pos="9026"/>
      </w:tabs>
    </w:pPr>
  </w:style>
  <w:style w:type="character" w:customStyle="1" w:styleId="FooterChar">
    <w:name w:val="Footer Char"/>
    <w:basedOn w:val="DefaultParagraphFont"/>
    <w:link w:val="Footer"/>
    <w:uiPriority w:val="99"/>
    <w:rsid w:val="008025F8"/>
  </w:style>
  <w:style w:type="paragraph" w:styleId="BodyText">
    <w:name w:val="Body Text"/>
    <w:basedOn w:val="Normal"/>
    <w:link w:val="BodyTextChar"/>
    <w:uiPriority w:val="1"/>
    <w:qFormat/>
    <w:rsid w:val="008025F8"/>
    <w:rPr>
      <w:sz w:val="24"/>
      <w:szCs w:val="24"/>
    </w:rPr>
  </w:style>
  <w:style w:type="character" w:customStyle="1" w:styleId="BodyTextChar">
    <w:name w:val="Body Text Char"/>
    <w:basedOn w:val="DefaultParagraphFont"/>
    <w:link w:val="BodyText"/>
    <w:uiPriority w:val="1"/>
    <w:rsid w:val="008025F8"/>
    <w:rPr>
      <w:rFonts w:ascii="Times New Roman" w:eastAsia="Times New Roman" w:hAnsi="Times New Roman" w:cs="Times New Roman"/>
      <w:kern w:val="0"/>
      <w:sz w:val="24"/>
      <w:szCs w:val="24"/>
      <w:lang w:val="ro-RO"/>
      <w14:ligatures w14:val="none"/>
    </w:rPr>
  </w:style>
  <w:style w:type="table" w:styleId="TableGrid">
    <w:name w:val="Table Grid"/>
    <w:basedOn w:val="TableNormal"/>
    <w:uiPriority w:val="39"/>
    <w:rsid w:val="00802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Asociatia As</dc:creator>
  <cp:keywords/>
  <dc:description/>
  <cp:lastModifiedBy>Daniel Sabin</cp:lastModifiedBy>
  <cp:revision>6</cp:revision>
  <dcterms:created xsi:type="dcterms:W3CDTF">2025-07-16T11:12:00Z</dcterms:created>
  <dcterms:modified xsi:type="dcterms:W3CDTF">2025-07-16T13:33:00Z</dcterms:modified>
</cp:coreProperties>
</file>